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374" w:rsidRPr="0002251B" w:rsidRDefault="003C0374" w:rsidP="003C037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6FDAAB95" wp14:editId="32F56FBC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74" w:rsidRDefault="003C0374" w:rsidP="003C037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F78BD" w:rsidRPr="0002251B" w:rsidRDefault="009F78BD" w:rsidP="003C037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190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77"/>
        <w:gridCol w:w="7013"/>
      </w:tblGrid>
      <w:tr w:rsidR="003C0374" w:rsidRPr="0002251B" w:rsidTr="009F78BD">
        <w:trPr>
          <w:trHeight w:val="541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3C0374" w:rsidRPr="0002251B" w:rsidTr="009F78BD">
        <w:trPr>
          <w:trHeight w:val="541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3C0374" w:rsidRPr="0002251B" w:rsidTr="009F78BD">
        <w:trPr>
          <w:trHeight w:val="541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9F78BD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VY_32_INOVACE_0107 Majetek, charakteristika, formy</w:t>
            </w:r>
          </w:p>
        </w:tc>
      </w:tr>
      <w:tr w:rsidR="003C0374" w:rsidRPr="0002251B" w:rsidTr="009F78BD">
        <w:trPr>
          <w:trHeight w:val="541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9F78B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9F78BD">
              <w:rPr>
                <w:rFonts w:eastAsia="Times New Roman" w:cs="Arial"/>
                <w:sz w:val="24"/>
                <w:szCs w:val="24"/>
                <w:lang w:eastAsia="cs-CZ"/>
              </w:rPr>
              <w:t>I</w:t>
            </w:r>
          </w:p>
        </w:tc>
      </w:tr>
      <w:tr w:rsidR="003C0374" w:rsidRPr="0002251B" w:rsidTr="009F78BD">
        <w:trPr>
          <w:trHeight w:val="541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9F78BD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3C0374" w:rsidRPr="0002251B" w:rsidTr="009F78BD">
        <w:trPr>
          <w:trHeight w:val="541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3C0374" w:rsidRPr="0002251B" w:rsidTr="009F78BD">
        <w:trPr>
          <w:trHeight w:val="541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9F78BD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2.8.</w:t>
            </w:r>
            <w:r w:rsidR="003C0374" w:rsidRPr="009F78BD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3C0374" w:rsidRPr="0002251B" w:rsidTr="009F78BD">
        <w:trPr>
          <w:trHeight w:val="541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sz w:val="24"/>
                <w:szCs w:val="24"/>
                <w:lang w:eastAsia="cs-CZ"/>
              </w:rPr>
              <w:t>Majetek podniku a jeho formy</w:t>
            </w:r>
          </w:p>
        </w:tc>
      </w:tr>
      <w:tr w:rsidR="003C0374" w:rsidRPr="0002251B" w:rsidTr="009F78BD">
        <w:trPr>
          <w:trHeight w:val="541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3C0374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F78BD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4869D1" w:rsidRPr="009F78BD">
              <w:rPr>
                <w:rFonts w:eastAsia="Times New Roman" w:cs="Arial"/>
                <w:sz w:val="24"/>
                <w:szCs w:val="24"/>
                <w:lang w:eastAsia="cs-CZ"/>
              </w:rPr>
              <w:t>klad, práce s texty</w:t>
            </w:r>
          </w:p>
        </w:tc>
      </w:tr>
      <w:tr w:rsidR="003C0374" w:rsidRPr="0002251B" w:rsidTr="009F78BD">
        <w:trPr>
          <w:trHeight w:val="541"/>
        </w:trPr>
        <w:tc>
          <w:tcPr>
            <w:tcW w:w="9190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0374" w:rsidRPr="009F78BD" w:rsidRDefault="005B299D" w:rsidP="001F0EEA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3C0374" w:rsidRDefault="003C0374" w:rsidP="003C037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0374" w:rsidRDefault="003C0374" w:rsidP="003C037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0374" w:rsidRDefault="003C0374" w:rsidP="003C037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0374" w:rsidRDefault="003C0374" w:rsidP="003C037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0374" w:rsidRDefault="003C0374" w:rsidP="003C037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0374" w:rsidRDefault="003C0374" w:rsidP="003C0374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C0374" w:rsidRPr="003C0374" w:rsidRDefault="003C0374" w:rsidP="003C0374">
      <w:pPr>
        <w:jc w:val="center"/>
        <w:rPr>
          <w:rFonts w:ascii="Arial" w:eastAsia="Arial" w:hAnsi="Arial" w:cs="Arial"/>
          <w:color w:val="9FE842"/>
          <w:sz w:val="24"/>
          <w:szCs w:val="24"/>
        </w:rPr>
      </w:pPr>
      <w:r w:rsidRPr="003C0374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7DDCFB86" wp14:editId="21AA4528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74" w:rsidRPr="003C0374" w:rsidRDefault="003C0374" w:rsidP="003C0374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3C0374">
        <w:rPr>
          <w:rFonts w:ascii="Arial" w:eastAsia="Arial" w:hAnsi="Arial" w:cs="Arial"/>
          <w:b/>
          <w:bCs/>
          <w:noProof/>
          <w:sz w:val="20"/>
          <w:szCs w:val="20"/>
          <w:lang w:eastAsia="cs-CZ"/>
        </w:rPr>
        <w:drawing>
          <wp:inline distT="0" distB="0" distL="0" distR="0" wp14:anchorId="1C2BE494" wp14:editId="5AECBB76">
            <wp:extent cx="4505325" cy="3048000"/>
            <wp:effectExtent l="0" t="0" r="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3C0374" w:rsidRPr="003C0374" w:rsidRDefault="003C0374" w:rsidP="003C037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A92D6E"/>
          <w:sz w:val="24"/>
          <w:szCs w:val="24"/>
          <w:lang w:eastAsia="cs-CZ"/>
        </w:rPr>
      </w:pPr>
    </w:p>
    <w:p w:rsidR="003C0374" w:rsidRPr="003C0374" w:rsidRDefault="003C0374" w:rsidP="003C037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A92D6E"/>
          <w:sz w:val="28"/>
          <w:szCs w:val="24"/>
          <w:lang w:eastAsia="cs-CZ"/>
        </w:rPr>
      </w:pPr>
      <w:proofErr w:type="gramStart"/>
      <w:r w:rsidRPr="003C0374">
        <w:rPr>
          <w:rFonts w:ascii="Arial" w:eastAsia="Times New Roman" w:hAnsi="Arial" w:cs="Arial"/>
          <w:b/>
          <w:bCs/>
          <w:color w:val="A92D6E"/>
          <w:sz w:val="28"/>
          <w:szCs w:val="24"/>
          <w:lang w:eastAsia="cs-CZ"/>
        </w:rPr>
        <w:t>M a j e t e k =  je</w:t>
      </w:r>
      <w:proofErr w:type="gramEnd"/>
      <w:r w:rsidRPr="003C0374">
        <w:rPr>
          <w:rFonts w:ascii="Arial" w:eastAsia="Times New Roman" w:hAnsi="Arial" w:cs="Arial"/>
          <w:b/>
          <w:bCs/>
          <w:color w:val="A92D6E"/>
          <w:sz w:val="28"/>
          <w:szCs w:val="24"/>
          <w:lang w:eastAsia="cs-CZ"/>
        </w:rPr>
        <w:t xml:space="preserve"> konkrétní forma hmotného a finančního kapitálu.</w:t>
      </w: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b/>
          <w:color w:val="A92D6E"/>
          <w:sz w:val="20"/>
          <w:szCs w:val="20"/>
          <w:lang w:eastAsia="cs-CZ"/>
        </w:rPr>
      </w:pPr>
      <w:r w:rsidRPr="003C0374">
        <w:rPr>
          <w:rFonts w:ascii="Arial" w:eastAsia="Times New Roman" w:hAnsi="Arial" w:cs="Arial"/>
          <w:b/>
          <w:noProof/>
          <w:color w:val="A92D6E"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E07276" wp14:editId="2B93F57B">
                <wp:simplePos x="0" y="0"/>
                <wp:positionH relativeFrom="column">
                  <wp:posOffset>2805430</wp:posOffset>
                </wp:positionH>
                <wp:positionV relativeFrom="paragraph">
                  <wp:posOffset>123190</wp:posOffset>
                </wp:positionV>
                <wp:extent cx="1428750" cy="457200"/>
                <wp:effectExtent l="57150" t="57150" r="95250" b="133350"/>
                <wp:wrapNone/>
                <wp:docPr id="330" name="Přímá spojnic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45720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F14124"/>
                          </a:solidFill>
                          <a:prstDash val="solid"/>
                          <a:headEnd/>
                          <a:tailEnd type="triangle" w="med" len="med"/>
                        </a:ln>
                        <a:effectLst>
                          <a:outerShdw blurRad="50800" dist="25400" dir="5400000" rotWithShape="0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l">
                            <a:rot lat="0" lon="0" rev="20400000"/>
                          </a:lightRig>
                        </a:scene3d>
                        <a:sp3d>
                          <a:bevelT w="50800" h="12700" prst="softRound"/>
                        </a:sp3d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33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.9pt,9.7pt" to="333.4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" strokecolor="#f14124" strokeweight="1.75pt">
                <v:stroke endarrow="block"/>
                <v:shadow on="t" color="black" opacity="18350f" origin=",.5" offset="0"/>
              </v:line>
            </w:pict>
          </mc:Fallback>
        </mc:AlternateContent>
      </w:r>
      <w:r w:rsidRPr="003C0374">
        <w:rPr>
          <w:rFonts w:ascii="Arial" w:eastAsia="Times New Roman" w:hAnsi="Arial" w:cs="Arial"/>
          <w:b/>
          <w:noProof/>
          <w:color w:val="A92D6E"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3D36A4" wp14:editId="55660BF1">
                <wp:simplePos x="0" y="0"/>
                <wp:positionH relativeFrom="column">
                  <wp:posOffset>1429385</wp:posOffset>
                </wp:positionH>
                <wp:positionV relativeFrom="paragraph">
                  <wp:posOffset>92710</wp:posOffset>
                </wp:positionV>
                <wp:extent cx="1028700" cy="457200"/>
                <wp:effectExtent l="57150" t="57150" r="57150" b="133350"/>
                <wp:wrapNone/>
                <wp:docPr id="331" name="Přímá spojnic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45720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rgbClr val="F14124"/>
                          </a:solidFill>
                          <a:prstDash val="solid"/>
                          <a:headEnd/>
                          <a:tailEnd type="triangle" w="med" len="med"/>
                        </a:ln>
                        <a:effectLst>
                          <a:outerShdw blurRad="50800" dist="25400" dir="5400000" rotWithShape="0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l">
                            <a:rot lat="0" lon="0" rev="20400000"/>
                          </a:lightRig>
                        </a:scene3d>
                        <a:sp3d>
                          <a:bevelT w="50800" h="12700" prst="softRound"/>
                        </a:sp3d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33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55pt,7.3pt" to="193.5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" strokecolor="#f14124" strokeweight="1.75pt">
                <v:stroke endarrow="block"/>
                <v:shadow on="t" color="black" opacity="18350f" origin=",.5" offset="0"/>
              </v:line>
            </w:pict>
          </mc:Fallback>
        </mc:AlternateContent>
      </w: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color w:val="A92D6E"/>
          <w:sz w:val="20"/>
          <w:szCs w:val="20"/>
          <w:lang w:eastAsia="cs-CZ"/>
        </w:rPr>
      </w:pP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color w:val="A92D6E"/>
          <w:sz w:val="20"/>
          <w:szCs w:val="20"/>
          <w:lang w:eastAsia="cs-CZ"/>
        </w:rPr>
      </w:pP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color w:val="A92D6E"/>
          <w:sz w:val="20"/>
          <w:szCs w:val="20"/>
          <w:lang w:eastAsia="cs-CZ"/>
        </w:rPr>
      </w:pPr>
      <w:r w:rsidRPr="003C0374">
        <w:rPr>
          <w:rFonts w:ascii="Arial" w:eastAsia="Times New Roman" w:hAnsi="Arial" w:cs="Arial"/>
          <w:color w:val="A92D6E"/>
          <w:sz w:val="20"/>
          <w:szCs w:val="20"/>
          <w:lang w:eastAsia="cs-CZ"/>
        </w:rPr>
        <w:t xml:space="preserve"> </w:t>
      </w: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color w:val="A92D6E"/>
          <w:sz w:val="20"/>
          <w:szCs w:val="20"/>
          <w:lang w:eastAsia="cs-CZ"/>
        </w:rPr>
      </w:pP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b/>
          <w:color w:val="A92D6E"/>
          <w:sz w:val="24"/>
          <w:szCs w:val="24"/>
          <w:u w:val="single"/>
          <w:lang w:eastAsia="cs-CZ"/>
        </w:rPr>
      </w:pPr>
      <w:r w:rsidRPr="003C0374">
        <w:rPr>
          <w:rFonts w:ascii="Arial" w:eastAsia="Times New Roman" w:hAnsi="Arial" w:cs="Arial"/>
          <w:bCs/>
          <w:color w:val="A92D6E"/>
          <w:sz w:val="20"/>
          <w:szCs w:val="20"/>
          <w:lang w:eastAsia="cs-CZ"/>
        </w:rPr>
        <w:t xml:space="preserve">          </w:t>
      </w:r>
      <w:r w:rsidRPr="003C0374">
        <w:rPr>
          <w:rFonts w:ascii="Arial" w:eastAsia="Times New Roman" w:hAnsi="Arial" w:cs="Arial"/>
          <w:b/>
          <w:bCs/>
          <w:color w:val="A92D6E"/>
          <w:sz w:val="24"/>
          <w:szCs w:val="24"/>
          <w:u w:val="single"/>
          <w:lang w:eastAsia="cs-CZ"/>
        </w:rPr>
        <w:t>DLOUHODOBÝ</w:t>
      </w:r>
      <w:r w:rsidRPr="003C0374">
        <w:rPr>
          <w:rFonts w:ascii="Arial" w:eastAsia="Times New Roman" w:hAnsi="Arial" w:cs="Arial"/>
          <w:b/>
          <w:bCs/>
          <w:color w:val="A92D6E"/>
          <w:sz w:val="24"/>
          <w:szCs w:val="24"/>
          <w:lang w:eastAsia="cs-CZ"/>
        </w:rPr>
        <w:t xml:space="preserve">                            </w:t>
      </w:r>
      <w:r w:rsidRPr="003C0374">
        <w:rPr>
          <w:rFonts w:ascii="Arial" w:eastAsia="Times New Roman" w:hAnsi="Arial" w:cs="Arial"/>
          <w:b/>
          <w:bCs/>
          <w:color w:val="A92D6E"/>
          <w:sz w:val="24"/>
          <w:szCs w:val="24"/>
          <w:lang w:eastAsia="cs-CZ"/>
        </w:rPr>
        <w:tab/>
      </w:r>
      <w:r w:rsidRPr="003C0374">
        <w:rPr>
          <w:rFonts w:ascii="Arial" w:eastAsia="Times New Roman" w:hAnsi="Arial" w:cs="Arial"/>
          <w:b/>
          <w:bCs/>
          <w:color w:val="A92D6E"/>
          <w:sz w:val="24"/>
          <w:szCs w:val="24"/>
          <w:lang w:eastAsia="cs-CZ"/>
        </w:rPr>
        <w:tab/>
      </w:r>
      <w:r w:rsidRPr="003C0374">
        <w:rPr>
          <w:rFonts w:ascii="Arial" w:eastAsia="Times New Roman" w:hAnsi="Arial" w:cs="Arial"/>
          <w:b/>
          <w:bCs/>
          <w:color w:val="A92D6E"/>
          <w:sz w:val="24"/>
          <w:szCs w:val="24"/>
          <w:lang w:eastAsia="cs-CZ"/>
        </w:rPr>
        <w:tab/>
        <w:t xml:space="preserve"> </w:t>
      </w:r>
      <w:r w:rsidRPr="003C0374">
        <w:rPr>
          <w:rFonts w:ascii="Arial" w:eastAsia="Times New Roman" w:hAnsi="Arial" w:cs="Arial"/>
          <w:b/>
          <w:bCs/>
          <w:color w:val="A92D6E"/>
          <w:sz w:val="24"/>
          <w:szCs w:val="24"/>
          <w:u w:val="single"/>
          <w:lang w:eastAsia="cs-CZ"/>
        </w:rPr>
        <w:t>KRÁTKODOBÝ</w:t>
      </w: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       </w:t>
      </w:r>
    </w:p>
    <w:p w:rsidR="003C0374" w:rsidRPr="003C0374" w:rsidRDefault="003C0374" w:rsidP="003C0374">
      <w:pPr>
        <w:spacing w:after="0" w:line="480" w:lineRule="auto"/>
        <w:ind w:firstLine="567"/>
        <w:rPr>
          <w:rFonts w:ascii="Arial" w:eastAsia="Times New Roman" w:hAnsi="Arial" w:cs="Arial"/>
          <w:b/>
          <w:bCs/>
          <w:color w:val="002060"/>
          <w:sz w:val="20"/>
          <w:szCs w:val="20"/>
          <w:lang w:eastAsia="cs-CZ"/>
        </w:rPr>
      </w:pPr>
      <w:r w:rsidRPr="003C0374">
        <w:rPr>
          <w:rFonts w:ascii="Arial" w:eastAsia="Times New Roman" w:hAnsi="Arial" w:cs="Arial"/>
          <w:b/>
          <w:bCs/>
          <w:color w:val="002060"/>
          <w:sz w:val="20"/>
          <w:szCs w:val="20"/>
          <w:lang w:eastAsia="cs-CZ"/>
        </w:rPr>
        <w:t xml:space="preserve">1. Dlouhodobý hmotný </w:t>
      </w:r>
      <w:proofErr w:type="gramStart"/>
      <w:r w:rsidRPr="003C0374">
        <w:rPr>
          <w:rFonts w:ascii="Arial" w:eastAsia="Times New Roman" w:hAnsi="Arial" w:cs="Arial"/>
          <w:b/>
          <w:bCs/>
          <w:color w:val="002060"/>
          <w:sz w:val="20"/>
          <w:szCs w:val="20"/>
          <w:lang w:eastAsia="cs-CZ"/>
        </w:rPr>
        <w:t>majetek                                        1.</w:t>
      </w:r>
      <w:proofErr w:type="gramEnd"/>
      <w:r w:rsidRPr="003C0374">
        <w:rPr>
          <w:rFonts w:ascii="Arial" w:eastAsia="Times New Roman" w:hAnsi="Arial" w:cs="Arial"/>
          <w:b/>
          <w:bCs/>
          <w:color w:val="002060"/>
          <w:sz w:val="20"/>
          <w:szCs w:val="20"/>
          <w:lang w:eastAsia="cs-CZ"/>
        </w:rPr>
        <w:t xml:space="preserve"> Zásoby     </w:t>
      </w:r>
    </w:p>
    <w:p w:rsidR="003C0374" w:rsidRPr="003C0374" w:rsidRDefault="003C0374" w:rsidP="003C0374">
      <w:pPr>
        <w:spacing w:after="0" w:line="48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eastAsia="cs-CZ"/>
        </w:rPr>
      </w:pPr>
      <w:r w:rsidRPr="003C0374">
        <w:rPr>
          <w:rFonts w:ascii="Arial" w:eastAsia="Times New Roman" w:hAnsi="Arial" w:cs="Arial"/>
          <w:b/>
          <w:bCs/>
          <w:color w:val="002060"/>
          <w:sz w:val="20"/>
          <w:szCs w:val="20"/>
          <w:lang w:eastAsia="cs-CZ"/>
        </w:rPr>
        <w:t xml:space="preserve">          2. Dlouhodobý nehmotný majetek                          </w:t>
      </w:r>
      <w:r w:rsidRPr="003C0374">
        <w:rPr>
          <w:rFonts w:ascii="Arial" w:eastAsia="Times New Roman" w:hAnsi="Arial" w:cs="Arial"/>
          <w:b/>
          <w:bCs/>
          <w:color w:val="002060"/>
          <w:sz w:val="20"/>
          <w:szCs w:val="20"/>
          <w:lang w:eastAsia="cs-CZ"/>
        </w:rPr>
        <w:tab/>
        <w:t xml:space="preserve">  2. Pohledávky</w:t>
      </w:r>
    </w:p>
    <w:p w:rsidR="003C0374" w:rsidRPr="003C0374" w:rsidRDefault="003C0374" w:rsidP="003C0374">
      <w:pPr>
        <w:spacing w:after="0" w:line="480" w:lineRule="auto"/>
        <w:rPr>
          <w:rFonts w:ascii="Arial" w:eastAsia="Times New Roman" w:hAnsi="Arial" w:cs="Arial"/>
          <w:b/>
          <w:bCs/>
          <w:color w:val="002060"/>
          <w:sz w:val="20"/>
          <w:szCs w:val="20"/>
          <w:lang w:eastAsia="cs-CZ"/>
        </w:rPr>
      </w:pPr>
      <w:r w:rsidRPr="003C0374">
        <w:rPr>
          <w:rFonts w:ascii="Arial" w:eastAsia="Times New Roman" w:hAnsi="Arial" w:cs="Arial"/>
          <w:b/>
          <w:bCs/>
          <w:color w:val="002060"/>
          <w:sz w:val="20"/>
          <w:szCs w:val="20"/>
          <w:lang w:eastAsia="cs-CZ"/>
        </w:rPr>
        <w:t xml:space="preserve">          3. Dlouhodobý finanční majetek                               </w:t>
      </w:r>
      <w:r w:rsidRPr="003C0374">
        <w:rPr>
          <w:rFonts w:ascii="Arial" w:eastAsia="Times New Roman" w:hAnsi="Arial" w:cs="Arial"/>
          <w:b/>
          <w:bCs/>
          <w:color w:val="002060"/>
          <w:sz w:val="20"/>
          <w:szCs w:val="20"/>
          <w:lang w:eastAsia="cs-CZ"/>
        </w:rPr>
        <w:tab/>
        <w:t xml:space="preserve">  3. Krátkodobý finanční majetek</w:t>
      </w:r>
      <w:r w:rsidRPr="003C0374">
        <w:rPr>
          <w:rFonts w:ascii="Arial" w:eastAsia="Times New Roman" w:hAnsi="Arial" w:cs="Arial"/>
          <w:b/>
          <w:bCs/>
          <w:noProof/>
          <w:color w:val="002060"/>
          <w:sz w:val="20"/>
          <w:szCs w:val="20"/>
          <w:lang w:eastAsia="cs-CZ"/>
        </w:rPr>
        <w:drawing>
          <wp:inline distT="0" distB="0" distL="0" distR="0" wp14:anchorId="46E4F8A3" wp14:editId="5923681E">
            <wp:extent cx="1971675" cy="1543050"/>
            <wp:effectExtent l="0" t="0" r="9525" b="0"/>
            <wp:docPr id="4" name="Obrázek 4" descr="C:\Users\knotkova\AppData\Local\Microsoft\Windows\Temporary Internet Files\Content.IE5\B1FZAPLH\MC9004417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knotkova\AppData\Local\Microsoft\Windows\Temporary Internet Files\Content.IE5\B1FZAPLH\MC900441741[1]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374">
        <w:rPr>
          <w:rFonts w:ascii="Arial" w:eastAsia="Times New Roman" w:hAnsi="Arial" w:cs="Arial"/>
          <w:b/>
          <w:bCs/>
          <w:color w:val="002060"/>
          <w:sz w:val="20"/>
          <w:szCs w:val="20"/>
          <w:lang w:eastAsia="cs-CZ"/>
        </w:rPr>
        <w:t xml:space="preserve">                                                    </w:t>
      </w:r>
      <w:r w:rsidRPr="003C0374">
        <w:rPr>
          <w:rFonts w:ascii="Arial" w:eastAsia="Times New Roman" w:hAnsi="Arial" w:cs="Arial"/>
          <w:b/>
          <w:bCs/>
          <w:noProof/>
          <w:color w:val="002060"/>
          <w:sz w:val="20"/>
          <w:szCs w:val="20"/>
          <w:lang w:eastAsia="cs-CZ"/>
        </w:rPr>
        <w:drawing>
          <wp:inline distT="0" distB="0" distL="0" distR="0" wp14:anchorId="3E5E3E1C" wp14:editId="408191A3">
            <wp:extent cx="1447800" cy="1152525"/>
            <wp:effectExtent l="0" t="0" r="0" b="9525"/>
            <wp:docPr id="5" name="Obrázek 5" descr="C:\Users\knotkova\AppData\Local\Microsoft\Windows\Temporary Internet Files\Content.IE5\B1FZAPLH\MP90038268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knotkova\AppData\Local\Microsoft\Windows\Temporary Internet Files\Content.IE5\B1FZAPLH\MP900382686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74" w:rsidRPr="003C0374" w:rsidRDefault="003C0374" w:rsidP="003C0374">
      <w:pPr>
        <w:spacing w:after="0" w:line="480" w:lineRule="auto"/>
        <w:rPr>
          <w:rFonts w:ascii="Arial" w:eastAsia="Times New Roman" w:hAnsi="Arial" w:cs="Arial"/>
          <w:b/>
          <w:bCs/>
          <w:color w:val="0000FF"/>
          <w:sz w:val="20"/>
          <w:szCs w:val="20"/>
          <w:u w:val="single"/>
          <w:lang w:eastAsia="cs-CZ"/>
        </w:rPr>
      </w:pPr>
      <w:r w:rsidRPr="003C0374">
        <w:rPr>
          <w:rFonts w:ascii="Arial" w:eastAsia="Times New Roman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45BCEF69" wp14:editId="7C3956C6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74" w:rsidRPr="003C0374" w:rsidRDefault="003C0374" w:rsidP="003C0374">
      <w:pPr>
        <w:spacing w:after="0" w:line="480" w:lineRule="auto"/>
        <w:rPr>
          <w:rFonts w:ascii="Arial" w:eastAsia="Times New Roman" w:hAnsi="Arial" w:cs="Arial"/>
          <w:b/>
          <w:bCs/>
          <w:color w:val="0000FF"/>
          <w:sz w:val="20"/>
          <w:szCs w:val="20"/>
          <w:u w:val="single"/>
          <w:lang w:eastAsia="cs-CZ"/>
        </w:rPr>
      </w:pPr>
    </w:p>
    <w:p w:rsidR="003C0374" w:rsidRPr="003C0374" w:rsidRDefault="003C0374" w:rsidP="003C0374">
      <w:pPr>
        <w:spacing w:after="0" w:line="480" w:lineRule="auto"/>
        <w:rPr>
          <w:rFonts w:ascii="Arial" w:eastAsia="Times New Roman" w:hAnsi="Arial" w:cs="Arial"/>
          <w:b/>
          <w:bCs/>
          <w:color w:val="0000FF"/>
          <w:sz w:val="20"/>
          <w:szCs w:val="20"/>
          <w:u w:val="single"/>
          <w:lang w:eastAsia="cs-CZ"/>
        </w:rPr>
      </w:pPr>
    </w:p>
    <w:p w:rsidR="003C0374" w:rsidRPr="003C0374" w:rsidRDefault="003C0374" w:rsidP="003C0374">
      <w:pPr>
        <w:spacing w:after="0" w:line="480" w:lineRule="auto"/>
        <w:rPr>
          <w:rFonts w:ascii="Arial" w:eastAsia="Times New Roman" w:hAnsi="Arial" w:cs="Arial"/>
          <w:b/>
          <w:bCs/>
          <w:color w:val="0000FF"/>
          <w:sz w:val="20"/>
          <w:szCs w:val="20"/>
          <w:lang w:eastAsia="cs-CZ"/>
        </w:rPr>
      </w:pPr>
      <w:r w:rsidRPr="003C0374">
        <w:rPr>
          <w:rFonts w:ascii="Arial" w:eastAsia="Times New Roman" w:hAnsi="Arial" w:cs="Arial"/>
          <w:b/>
          <w:bCs/>
          <w:noProof/>
          <w:color w:val="0000FF"/>
          <w:sz w:val="20"/>
          <w:szCs w:val="20"/>
          <w:lang w:eastAsia="cs-CZ"/>
        </w:rPr>
        <w:drawing>
          <wp:inline distT="0" distB="0" distL="0" distR="0" wp14:anchorId="3EC2DCA5" wp14:editId="54978360">
            <wp:extent cx="2228850" cy="1914525"/>
            <wp:effectExtent l="0" t="0" r="76200" b="0"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3C0374" w:rsidRPr="003C0374" w:rsidRDefault="003C0374" w:rsidP="003C037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FF"/>
          <w:szCs w:val="20"/>
          <w:u w:val="single"/>
          <w:lang w:eastAsia="cs-CZ"/>
        </w:rPr>
      </w:pPr>
    </w:p>
    <w:p w:rsidR="003C0374" w:rsidRPr="003C0374" w:rsidRDefault="003C0374" w:rsidP="003C0374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/>
          <w:bCs/>
          <w:color w:val="002060"/>
          <w:sz w:val="28"/>
          <w:szCs w:val="28"/>
          <w:u w:val="single"/>
          <w:lang w:eastAsia="cs-CZ"/>
        </w:rPr>
      </w:pPr>
      <w:proofErr w:type="gramStart"/>
      <w:r w:rsidRPr="003C0374">
        <w:rPr>
          <w:rFonts w:ascii="Arial" w:eastAsia="Times New Roman" w:hAnsi="Arial" w:cs="Arial"/>
          <w:b/>
          <w:bCs/>
          <w:color w:val="A92D6E"/>
          <w:sz w:val="28"/>
          <w:szCs w:val="28"/>
          <w:u w:val="single"/>
          <w:lang w:eastAsia="cs-CZ"/>
        </w:rPr>
        <w:t>D L O U H O D O B Ý   MAJETEK</w:t>
      </w:r>
      <w:proofErr w:type="gramEnd"/>
    </w:p>
    <w:p w:rsidR="003C0374" w:rsidRPr="003C0374" w:rsidRDefault="003C0374" w:rsidP="003C037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FF"/>
          <w:sz w:val="20"/>
          <w:szCs w:val="20"/>
          <w:u w:val="single"/>
          <w:lang w:eastAsia="cs-CZ"/>
        </w:rPr>
      </w:pPr>
    </w:p>
    <w:p w:rsidR="003C0374" w:rsidRPr="003C0374" w:rsidRDefault="003C0374" w:rsidP="00062D36">
      <w:pPr>
        <w:numPr>
          <w:ilvl w:val="0"/>
          <w:numId w:val="9"/>
        </w:numPr>
        <w:spacing w:after="0" w:line="360" w:lineRule="auto"/>
        <w:ind w:left="709" w:hanging="283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 je dlouhodobé povahy</w:t>
      </w:r>
    </w:p>
    <w:p w:rsidR="003C0374" w:rsidRPr="003C0374" w:rsidRDefault="003C0374" w:rsidP="00062D36">
      <w:pPr>
        <w:numPr>
          <w:ilvl w:val="0"/>
          <w:numId w:val="9"/>
        </w:numPr>
        <w:spacing w:after="0" w:line="360" w:lineRule="auto"/>
        <w:ind w:left="60" w:firstLine="366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 doba použitelnosti je delší než 1 rok</w:t>
      </w:r>
    </w:p>
    <w:p w:rsidR="003C0374" w:rsidRPr="003C0374" w:rsidRDefault="003C0374" w:rsidP="00062D36">
      <w:pPr>
        <w:numPr>
          <w:ilvl w:val="0"/>
          <w:numId w:val="9"/>
        </w:numPr>
        <w:spacing w:after="0" w:line="360" w:lineRule="auto"/>
        <w:ind w:left="60" w:firstLine="366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 postupně se opotřebovává </w:t>
      </w:r>
    </w:p>
    <w:p w:rsidR="003C0374" w:rsidRPr="003C0374" w:rsidRDefault="003C0374" w:rsidP="00062D36">
      <w:pPr>
        <w:numPr>
          <w:ilvl w:val="0"/>
          <w:numId w:val="9"/>
        </w:numPr>
        <w:spacing w:after="0" w:line="360" w:lineRule="auto"/>
        <w:ind w:left="60" w:firstLine="366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 jeho hodnota se postupně přenáší do nákladů ve formě odpisů</w:t>
      </w:r>
    </w:p>
    <w:p w:rsidR="003C0374" w:rsidRPr="003C0374" w:rsidRDefault="003C0374" w:rsidP="00062D36">
      <w:pPr>
        <w:spacing w:after="0" w:line="360" w:lineRule="auto"/>
        <w:ind w:left="426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</w:p>
    <w:p w:rsidR="003C0374" w:rsidRPr="003C0374" w:rsidRDefault="003C0374" w:rsidP="003C0374">
      <w:pPr>
        <w:numPr>
          <w:ilvl w:val="0"/>
          <w:numId w:val="4"/>
        </w:numPr>
        <w:spacing w:after="0" w:line="240" w:lineRule="auto"/>
        <w:ind w:right="-468"/>
        <w:rPr>
          <w:rFonts w:ascii="Arial" w:eastAsia="Times New Roman" w:hAnsi="Arial" w:cs="Arial"/>
          <w:b/>
          <w:bCs/>
          <w:color w:val="9C2C8F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/>
          <w:color w:val="9C2C8F"/>
          <w:sz w:val="24"/>
          <w:szCs w:val="24"/>
          <w:u w:val="single"/>
          <w:lang w:eastAsia="cs-CZ"/>
        </w:rPr>
        <w:t>DHM  -  Dlouhodobý hmotný majetek</w:t>
      </w:r>
      <w:r w:rsidRPr="003C0374">
        <w:rPr>
          <w:rFonts w:ascii="Arial" w:eastAsia="Times New Roman" w:hAnsi="Arial" w:cs="Arial"/>
          <w:b/>
          <w:bCs/>
          <w:color w:val="9C2C8F"/>
          <w:sz w:val="24"/>
          <w:szCs w:val="24"/>
          <w:lang w:eastAsia="cs-CZ"/>
        </w:rPr>
        <w:t xml:space="preserve">   </w:t>
      </w:r>
    </w:p>
    <w:p w:rsidR="003C0374" w:rsidRPr="003C0374" w:rsidRDefault="003C0374" w:rsidP="003C0374">
      <w:pPr>
        <w:spacing w:after="0" w:line="240" w:lineRule="auto"/>
        <w:ind w:right="-468"/>
        <w:rPr>
          <w:rFonts w:ascii="Arial" w:eastAsia="Times New Roman" w:hAnsi="Arial" w:cs="Arial"/>
          <w:b/>
          <w:bCs/>
          <w:color w:val="9C2C8F"/>
          <w:sz w:val="24"/>
          <w:szCs w:val="24"/>
          <w:lang w:eastAsia="cs-CZ"/>
        </w:rPr>
      </w:pPr>
    </w:p>
    <w:p w:rsidR="003C0374" w:rsidRPr="003C0374" w:rsidRDefault="003C0374" w:rsidP="00062D36">
      <w:pPr>
        <w:numPr>
          <w:ilvl w:val="0"/>
          <w:numId w:val="5"/>
        </w:numPr>
        <w:spacing w:after="0" w:line="360" w:lineRule="auto"/>
        <w:ind w:right="-468"/>
        <w:rPr>
          <w:rFonts w:ascii="Arial" w:eastAsia="Times New Roman" w:hAnsi="Arial" w:cs="Arial"/>
          <w:bCs/>
          <w:color w:val="808080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808080"/>
          <w:sz w:val="24"/>
          <w:szCs w:val="24"/>
          <w:lang w:eastAsia="cs-CZ"/>
        </w:rPr>
        <w:t>má hmotnou podobu</w:t>
      </w:r>
    </w:p>
    <w:p w:rsidR="003C0374" w:rsidRPr="003C0374" w:rsidRDefault="003C0374" w:rsidP="00062D36">
      <w:pPr>
        <w:numPr>
          <w:ilvl w:val="0"/>
          <w:numId w:val="5"/>
        </w:numPr>
        <w:tabs>
          <w:tab w:val="left" w:pos="180"/>
        </w:tabs>
        <w:spacing w:after="0" w:line="360" w:lineRule="auto"/>
        <w:rPr>
          <w:rFonts w:ascii="Arial" w:eastAsia="Times New Roman" w:hAnsi="Arial" w:cs="Arial"/>
          <w:bCs/>
          <w:color w:val="808080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808080"/>
          <w:sz w:val="24"/>
          <w:szCs w:val="24"/>
          <w:lang w:eastAsia="cs-CZ"/>
        </w:rPr>
        <w:t>odepisuje se účetními i daňovými odpisy</w:t>
      </w:r>
    </w:p>
    <w:p w:rsidR="003C0374" w:rsidRDefault="003C0374" w:rsidP="003C0374">
      <w:pPr>
        <w:tabs>
          <w:tab w:val="left" w:pos="180"/>
        </w:tabs>
        <w:spacing w:after="0" w:line="240" w:lineRule="auto"/>
        <w:rPr>
          <w:rFonts w:ascii="Arial" w:eastAsia="Times New Roman" w:hAnsi="Arial" w:cs="Arial"/>
          <w:bCs/>
          <w:color w:val="808080"/>
          <w:sz w:val="24"/>
          <w:szCs w:val="24"/>
          <w:lang w:eastAsia="cs-CZ"/>
        </w:rPr>
      </w:pPr>
    </w:p>
    <w:p w:rsidR="00062D36" w:rsidRPr="003C0374" w:rsidRDefault="00062D36" w:rsidP="003C0374">
      <w:pPr>
        <w:tabs>
          <w:tab w:val="left" w:pos="180"/>
        </w:tabs>
        <w:spacing w:after="0" w:line="240" w:lineRule="auto"/>
        <w:rPr>
          <w:rFonts w:ascii="Arial" w:eastAsia="Times New Roman" w:hAnsi="Arial" w:cs="Arial"/>
          <w:bCs/>
          <w:color w:val="808080"/>
          <w:sz w:val="24"/>
          <w:szCs w:val="24"/>
          <w:lang w:eastAsia="cs-CZ"/>
        </w:rPr>
      </w:pPr>
    </w:p>
    <w:p w:rsidR="003C0374" w:rsidRPr="003C0374" w:rsidRDefault="003C0374" w:rsidP="003C0374">
      <w:pPr>
        <w:numPr>
          <w:ilvl w:val="0"/>
          <w:numId w:val="3"/>
        </w:numPr>
        <w:tabs>
          <w:tab w:val="left" w:pos="180"/>
        </w:tabs>
        <w:spacing w:after="0" w:line="240" w:lineRule="auto"/>
        <w:ind w:right="-828"/>
        <w:rPr>
          <w:rFonts w:ascii="Arial" w:eastAsia="Times New Roman" w:hAnsi="Arial" w:cs="Arial"/>
          <w:bCs/>
          <w:color w:val="CE488E"/>
          <w:lang w:eastAsia="cs-CZ"/>
        </w:rPr>
      </w:pPr>
      <w:r w:rsidRPr="003C0374">
        <w:rPr>
          <w:rFonts w:ascii="Arial" w:eastAsia="Times New Roman" w:hAnsi="Arial" w:cs="Arial"/>
          <w:b/>
          <w:bCs/>
          <w:color w:val="CE488E"/>
          <w:sz w:val="24"/>
          <w:szCs w:val="24"/>
          <w:lang w:eastAsia="cs-CZ"/>
        </w:rPr>
        <w:t>movitý</w:t>
      </w: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 - </w:t>
      </w:r>
      <w:r w:rsidRPr="003C0374">
        <w:rPr>
          <w:rFonts w:ascii="Arial" w:eastAsia="Times New Roman" w:hAnsi="Arial" w:cs="Arial"/>
          <w:bCs/>
          <w:color w:val="CE488E"/>
          <w:lang w:eastAsia="cs-CZ"/>
        </w:rPr>
        <w:t>lze ho přenášet, např. stroje, zařízení, pořizovací cena je vyšší než 40.000,- Kč</w:t>
      </w:r>
    </w:p>
    <w:p w:rsidR="003C0374" w:rsidRPr="003C0374" w:rsidRDefault="003C0374" w:rsidP="003C0374">
      <w:pPr>
        <w:tabs>
          <w:tab w:val="left" w:pos="180"/>
        </w:tabs>
        <w:spacing w:after="0" w:line="240" w:lineRule="auto"/>
        <w:ind w:left="720" w:right="-828"/>
        <w:rPr>
          <w:rFonts w:ascii="Arial" w:eastAsia="Times New Roman" w:hAnsi="Arial" w:cs="Arial"/>
          <w:bCs/>
          <w:color w:val="CE488E"/>
          <w:lang w:eastAsia="cs-CZ"/>
        </w:rPr>
      </w:pPr>
    </w:p>
    <w:p w:rsidR="003C0374" w:rsidRPr="003C0374" w:rsidRDefault="003C0374" w:rsidP="00262501">
      <w:pPr>
        <w:numPr>
          <w:ilvl w:val="0"/>
          <w:numId w:val="3"/>
        </w:numPr>
        <w:tabs>
          <w:tab w:val="left" w:pos="180"/>
        </w:tabs>
        <w:spacing w:after="0" w:line="240" w:lineRule="auto"/>
        <w:ind w:right="-648"/>
        <w:rPr>
          <w:rFonts w:ascii="Arial" w:eastAsia="Times New Roman" w:hAnsi="Arial" w:cs="Arial"/>
          <w:bCs/>
          <w:color w:val="CE488E"/>
          <w:lang w:eastAsia="cs-CZ"/>
        </w:rPr>
      </w:pPr>
      <w:r w:rsidRPr="003C0374">
        <w:rPr>
          <w:rFonts w:ascii="Arial" w:eastAsia="Times New Roman" w:hAnsi="Arial" w:cs="Arial"/>
          <w:b/>
          <w:bCs/>
          <w:color w:val="CE488E"/>
          <w:sz w:val="24"/>
          <w:szCs w:val="24"/>
          <w:lang w:eastAsia="cs-CZ"/>
        </w:rPr>
        <w:t>nemovitý</w:t>
      </w: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 - </w:t>
      </w:r>
      <w:r w:rsidRPr="003C0374">
        <w:rPr>
          <w:rFonts w:ascii="Arial" w:eastAsia="Times New Roman" w:hAnsi="Arial" w:cs="Arial"/>
          <w:bCs/>
          <w:color w:val="CE488E"/>
          <w:lang w:eastAsia="cs-CZ"/>
        </w:rPr>
        <w:t xml:space="preserve">nelze ho přenášet, má pevně spjaté základy se zemí např. pozemky, budovy </w:t>
      </w: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        </w:t>
      </w:r>
    </w:p>
    <w:p w:rsidR="00062D36" w:rsidRDefault="00062D36" w:rsidP="003C0374">
      <w:pPr>
        <w:spacing w:after="0"/>
        <w:jc w:val="both"/>
        <w:rPr>
          <w:rFonts w:ascii="Arial" w:eastAsia="Times New Roman" w:hAnsi="Arial" w:cs="Arial"/>
          <w:bCs/>
          <w:color w:val="CE488E"/>
          <w:sz w:val="24"/>
          <w:szCs w:val="24"/>
          <w:u w:val="single"/>
          <w:lang w:eastAsia="cs-CZ"/>
        </w:rPr>
      </w:pPr>
    </w:p>
    <w:p w:rsidR="00062D36" w:rsidRDefault="00062D36" w:rsidP="003C0374">
      <w:pPr>
        <w:spacing w:after="0"/>
        <w:jc w:val="both"/>
        <w:rPr>
          <w:rFonts w:ascii="Arial" w:eastAsia="Times New Roman" w:hAnsi="Arial" w:cs="Arial"/>
          <w:bCs/>
          <w:color w:val="CE488E"/>
          <w:sz w:val="24"/>
          <w:szCs w:val="24"/>
          <w:u w:val="single"/>
          <w:lang w:eastAsia="cs-CZ"/>
        </w:rPr>
      </w:pPr>
    </w:p>
    <w:p w:rsidR="00062D36" w:rsidRDefault="00062D36" w:rsidP="003C0374">
      <w:pPr>
        <w:spacing w:after="0"/>
        <w:jc w:val="both"/>
        <w:rPr>
          <w:rFonts w:ascii="Arial" w:eastAsia="Times New Roman" w:hAnsi="Arial" w:cs="Arial"/>
          <w:bCs/>
          <w:color w:val="CE488E"/>
          <w:sz w:val="24"/>
          <w:szCs w:val="24"/>
          <w:u w:val="single"/>
          <w:lang w:eastAsia="cs-CZ"/>
        </w:rPr>
      </w:pPr>
    </w:p>
    <w:p w:rsidR="00062D36" w:rsidRDefault="00062D36" w:rsidP="003C0374">
      <w:pPr>
        <w:spacing w:after="0"/>
        <w:jc w:val="both"/>
        <w:rPr>
          <w:rFonts w:ascii="Arial" w:eastAsia="Times New Roman" w:hAnsi="Arial" w:cs="Arial"/>
          <w:bCs/>
          <w:color w:val="CE488E"/>
          <w:sz w:val="24"/>
          <w:szCs w:val="24"/>
          <w:u w:val="single"/>
          <w:lang w:eastAsia="cs-CZ"/>
        </w:rPr>
      </w:pPr>
    </w:p>
    <w:p w:rsidR="003C0374" w:rsidRPr="003C0374" w:rsidRDefault="003C0374" w:rsidP="003C0374">
      <w:pPr>
        <w:spacing w:after="0"/>
        <w:ind w:left="1440" w:hanging="1440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26D451AD" wp14:editId="3A4E1557">
            <wp:extent cx="5848350" cy="1257080"/>
            <wp:effectExtent l="0" t="0" r="0" b="635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6417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74" w:rsidRPr="003C0374" w:rsidRDefault="003C0374" w:rsidP="003C0374">
      <w:pPr>
        <w:spacing w:after="0"/>
        <w:ind w:left="1440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</w:p>
    <w:p w:rsidR="003C0374" w:rsidRDefault="003C0374" w:rsidP="003C0374">
      <w:pPr>
        <w:spacing w:after="0"/>
        <w:ind w:left="1440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</w:p>
    <w:p w:rsidR="00062D36" w:rsidRDefault="00062D36" w:rsidP="003C0374">
      <w:pPr>
        <w:spacing w:after="0"/>
        <w:ind w:left="1440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</w:p>
    <w:p w:rsidR="00062D36" w:rsidRPr="00062D36" w:rsidRDefault="00062D36" w:rsidP="00062D36">
      <w:pPr>
        <w:spacing w:after="0"/>
        <w:ind w:left="1440"/>
        <w:jc w:val="both"/>
        <w:rPr>
          <w:rFonts w:ascii="Arial" w:eastAsia="Times New Roman" w:hAnsi="Arial" w:cs="Arial"/>
          <w:bCs/>
          <w:color w:val="CE488E"/>
          <w:sz w:val="24"/>
          <w:szCs w:val="24"/>
          <w:u w:val="single"/>
          <w:lang w:eastAsia="cs-CZ"/>
        </w:rPr>
      </w:pPr>
      <w:r w:rsidRPr="00062D36">
        <w:rPr>
          <w:rFonts w:ascii="Arial" w:eastAsia="Times New Roman" w:hAnsi="Arial" w:cs="Arial"/>
          <w:bCs/>
          <w:color w:val="CE488E"/>
          <w:sz w:val="24"/>
          <w:szCs w:val="24"/>
          <w:u w:val="single"/>
          <w:lang w:eastAsia="cs-CZ"/>
        </w:rPr>
        <w:t>Do DHM patří:</w:t>
      </w:r>
    </w:p>
    <w:p w:rsidR="00062D36" w:rsidRPr="00062D36" w:rsidRDefault="00062D36" w:rsidP="00062D36">
      <w:pPr>
        <w:spacing w:after="0"/>
        <w:ind w:left="1440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</w:p>
    <w:p w:rsidR="00062D36" w:rsidRPr="00062D36" w:rsidRDefault="00062D36" w:rsidP="00062D36">
      <w:pPr>
        <w:spacing w:after="0"/>
        <w:ind w:left="372" w:firstLine="708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062D36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>o</w:t>
      </w:r>
      <w:r w:rsidRPr="00062D36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ab/>
        <w:t xml:space="preserve">pozemky </w:t>
      </w:r>
    </w:p>
    <w:p w:rsidR="00062D36" w:rsidRPr="00062D36" w:rsidRDefault="00062D36" w:rsidP="00062D36">
      <w:pPr>
        <w:spacing w:after="0"/>
        <w:ind w:left="1440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</w:p>
    <w:p w:rsidR="00062D36" w:rsidRPr="00062D36" w:rsidRDefault="00062D36" w:rsidP="00062D36">
      <w:pPr>
        <w:spacing w:after="0"/>
        <w:ind w:left="372" w:firstLine="708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062D36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>o</w:t>
      </w:r>
      <w:r w:rsidRPr="00062D36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ab/>
        <w:t>stavby, budovy</w:t>
      </w:r>
    </w:p>
    <w:p w:rsidR="00062D36" w:rsidRPr="00062D36" w:rsidRDefault="00062D36" w:rsidP="00062D36">
      <w:pPr>
        <w:spacing w:after="0"/>
        <w:ind w:left="1440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062D36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  </w:t>
      </w:r>
    </w:p>
    <w:p w:rsidR="00062D36" w:rsidRDefault="00062D36" w:rsidP="00062D36">
      <w:pPr>
        <w:spacing w:after="0"/>
        <w:ind w:left="1410" w:hanging="330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062D36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>o</w:t>
      </w:r>
      <w:r w:rsidRPr="00062D36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ab/>
        <w:t xml:space="preserve">umělecká díla, sbírky, movité kulturní památky, předměty kulturní hodnoty  </w:t>
      </w:r>
    </w:p>
    <w:p w:rsidR="00062D36" w:rsidRDefault="00062D36" w:rsidP="00062D36">
      <w:pPr>
        <w:spacing w:after="0"/>
        <w:ind w:left="1440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</w:p>
    <w:p w:rsidR="003C0374" w:rsidRPr="003C0374" w:rsidRDefault="003C0374" w:rsidP="00062D36">
      <w:pPr>
        <w:numPr>
          <w:ilvl w:val="1"/>
          <w:numId w:val="10"/>
        </w:numPr>
        <w:spacing w:after="0"/>
        <w:ind w:right="-648"/>
        <w:jc w:val="both"/>
        <w:rPr>
          <w:rFonts w:ascii="Arial" w:eastAsia="Times New Roman" w:hAnsi="Arial" w:cs="Arial"/>
          <w:i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>samostatné movité věci a soubory movitých věcí (auto, tiskárna, stroje)</w:t>
      </w:r>
    </w:p>
    <w:p w:rsidR="003C0374" w:rsidRPr="003C0374" w:rsidRDefault="003C0374" w:rsidP="00062D36">
      <w:pPr>
        <w:spacing w:after="0"/>
        <w:ind w:left="1440" w:right="-648"/>
        <w:jc w:val="both"/>
        <w:rPr>
          <w:rFonts w:ascii="Arial" w:eastAsia="Times New Roman" w:hAnsi="Arial" w:cs="Arial"/>
          <w:iCs/>
          <w:color w:val="CE488E"/>
          <w:sz w:val="24"/>
          <w:szCs w:val="24"/>
          <w:lang w:eastAsia="cs-CZ"/>
        </w:rPr>
      </w:pPr>
    </w:p>
    <w:p w:rsidR="003C0374" w:rsidRPr="003C0374" w:rsidRDefault="003C0374" w:rsidP="00062D36">
      <w:pPr>
        <w:numPr>
          <w:ilvl w:val="1"/>
          <w:numId w:val="10"/>
        </w:numPr>
        <w:spacing w:after="0"/>
        <w:ind w:right="-648"/>
        <w:jc w:val="both"/>
        <w:rPr>
          <w:rFonts w:ascii="Arial" w:eastAsia="Times New Roman" w:hAnsi="Arial" w:cs="Arial"/>
          <w:i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pěstitelské celky trvalých porostů  </w:t>
      </w:r>
      <w:r w:rsidRPr="003C0374">
        <w:rPr>
          <w:rFonts w:ascii="Arial" w:eastAsia="Times New Roman" w:hAnsi="Arial" w:cs="Arial"/>
          <w:bCs/>
          <w:iCs/>
          <w:color w:val="CE488E"/>
          <w:sz w:val="24"/>
          <w:szCs w:val="24"/>
          <w:lang w:eastAsia="cs-CZ"/>
        </w:rPr>
        <w:t>-  s dobou plodnosti delší než 3 roky</w:t>
      </w:r>
    </w:p>
    <w:p w:rsidR="003C0374" w:rsidRPr="003C0374" w:rsidRDefault="003C0374" w:rsidP="00062D36">
      <w:pPr>
        <w:spacing w:after="0"/>
        <w:ind w:left="1440" w:right="-648"/>
        <w:jc w:val="both"/>
        <w:rPr>
          <w:rFonts w:ascii="Arial" w:eastAsia="Times New Roman" w:hAnsi="Arial" w:cs="Arial"/>
          <w:iCs/>
          <w:color w:val="CE488E"/>
          <w:sz w:val="24"/>
          <w:szCs w:val="24"/>
          <w:lang w:eastAsia="cs-CZ"/>
        </w:rPr>
      </w:pPr>
    </w:p>
    <w:p w:rsidR="003C0374" w:rsidRPr="003C0374" w:rsidRDefault="003C0374" w:rsidP="00062D36">
      <w:pPr>
        <w:numPr>
          <w:ilvl w:val="1"/>
          <w:numId w:val="10"/>
        </w:numPr>
        <w:spacing w:after="0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základní stádo a tažná zvířata </w:t>
      </w:r>
    </w:p>
    <w:p w:rsidR="003C0374" w:rsidRPr="003C0374" w:rsidRDefault="003C0374" w:rsidP="00062D36">
      <w:pPr>
        <w:spacing w:after="0"/>
        <w:ind w:left="1440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</w:p>
    <w:p w:rsidR="003C0374" w:rsidRPr="003C0374" w:rsidRDefault="003C0374" w:rsidP="00062D36">
      <w:pPr>
        <w:numPr>
          <w:ilvl w:val="1"/>
          <w:numId w:val="10"/>
        </w:numPr>
        <w:spacing w:after="0"/>
        <w:jc w:val="both"/>
        <w:rPr>
          <w:rFonts w:ascii="Arial" w:eastAsia="Times New Roman" w:hAnsi="Arial" w:cs="Arial"/>
          <w:bCs/>
          <w:color w:val="CE488E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technické zhodnocení - představuje výdaje na přístavby, nástavby, rekonstrukce, modernizace a stavební úpravy, jestliže za účetní období překročí částku 40.000,-               </w:t>
      </w:r>
      <w:r w:rsidRPr="003C0374">
        <w:rPr>
          <w:rFonts w:ascii="Arial" w:eastAsia="Times New Roman" w:hAnsi="Arial" w:cs="Arial"/>
          <w:bCs/>
          <w:color w:val="CE488E"/>
          <w:lang w:eastAsia="cs-CZ"/>
        </w:rPr>
        <w:t xml:space="preserve">           </w:t>
      </w:r>
    </w:p>
    <w:p w:rsidR="003C0374" w:rsidRPr="003C0374" w:rsidRDefault="003C0374" w:rsidP="00062D36">
      <w:pPr>
        <w:spacing w:after="0"/>
        <w:jc w:val="both"/>
        <w:rPr>
          <w:rFonts w:ascii="Arial" w:eastAsia="Times New Roman" w:hAnsi="Arial" w:cs="Arial"/>
          <w:bCs/>
          <w:color w:val="CE488E"/>
          <w:lang w:eastAsia="cs-CZ"/>
        </w:rPr>
      </w:pPr>
    </w:p>
    <w:p w:rsidR="003C0374" w:rsidRPr="003C0374" w:rsidRDefault="003C0374" w:rsidP="00062D36">
      <w:pPr>
        <w:numPr>
          <w:ilvl w:val="1"/>
          <w:numId w:val="10"/>
        </w:numPr>
        <w:tabs>
          <w:tab w:val="center" w:pos="4536"/>
          <w:tab w:val="right" w:pos="9072"/>
        </w:tabs>
        <w:spacing w:after="0"/>
        <w:jc w:val="both"/>
        <w:rPr>
          <w:rFonts w:ascii="Arial" w:eastAsia="Times New Roman" w:hAnsi="Arial" w:cs="Arial"/>
          <w:bCs/>
          <w:i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drobný dlouhodobý hmotný majetek </w:t>
      </w:r>
      <w:r w:rsidRPr="003C0374">
        <w:rPr>
          <w:rFonts w:ascii="Arial" w:eastAsia="Times New Roman" w:hAnsi="Arial" w:cs="Arial"/>
          <w:color w:val="CE488E"/>
          <w:sz w:val="24"/>
          <w:szCs w:val="24"/>
          <w:lang w:eastAsia="cs-CZ"/>
        </w:rPr>
        <w:t xml:space="preserve"> </w:t>
      </w:r>
      <w:r w:rsidRPr="003C0374">
        <w:rPr>
          <w:rFonts w:ascii="Arial" w:eastAsia="Times New Roman" w:hAnsi="Arial" w:cs="Arial"/>
          <w:bCs/>
          <w:iCs/>
          <w:color w:val="CE488E"/>
          <w:sz w:val="24"/>
          <w:szCs w:val="24"/>
          <w:lang w:eastAsia="cs-CZ"/>
        </w:rPr>
        <w:t xml:space="preserve">- u samostatných movitých věcí, jejichž pořizovací cena je nižší než 40.000,- a o kterém se účetní jednotka rozhodla, zařadit ho mezi dlouhodobý majetek                                                                  </w:t>
      </w:r>
    </w:p>
    <w:p w:rsidR="003C0374" w:rsidRPr="003C0374" w:rsidRDefault="003C0374" w:rsidP="00062D36">
      <w:pPr>
        <w:spacing w:after="0"/>
        <w:ind w:firstLine="240"/>
        <w:jc w:val="both"/>
        <w:rPr>
          <w:rFonts w:ascii="Arial" w:eastAsia="Times New Roman" w:hAnsi="Arial" w:cs="Arial"/>
          <w:color w:val="CE488E"/>
          <w:lang w:eastAsia="cs-CZ"/>
        </w:rPr>
      </w:pPr>
    </w:p>
    <w:p w:rsidR="003C0374" w:rsidRPr="003C0374" w:rsidRDefault="003C0374" w:rsidP="003C0374">
      <w:pPr>
        <w:spacing w:after="0" w:line="240" w:lineRule="auto"/>
        <w:ind w:firstLine="240"/>
        <w:jc w:val="both"/>
        <w:rPr>
          <w:rFonts w:ascii="Arial" w:eastAsia="Times New Roman" w:hAnsi="Arial" w:cs="Arial"/>
          <w:color w:val="CE488E"/>
          <w:lang w:eastAsia="cs-CZ"/>
        </w:rPr>
      </w:pP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color w:val="FF00FF"/>
          <w:lang w:eastAsia="cs-CZ"/>
        </w:rPr>
      </w:pPr>
    </w:p>
    <w:p w:rsidR="003C0374" w:rsidRPr="003C0374" w:rsidRDefault="003C0374" w:rsidP="003C0374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b/>
          <w:bCs/>
          <w:color w:val="9C2C8F"/>
          <w:sz w:val="24"/>
          <w:szCs w:val="24"/>
          <w:u w:val="single"/>
          <w:lang w:eastAsia="cs-CZ"/>
        </w:rPr>
      </w:pPr>
      <w:r w:rsidRPr="003C0374">
        <w:rPr>
          <w:rFonts w:ascii="Arial" w:eastAsia="Times New Roman" w:hAnsi="Arial" w:cs="Arial"/>
          <w:b/>
          <w:color w:val="9C2C8F"/>
          <w:sz w:val="24"/>
          <w:szCs w:val="24"/>
          <w:u w:val="single"/>
          <w:lang w:eastAsia="cs-CZ"/>
        </w:rPr>
        <w:t>DNM  -  Dlouhodobý nehmotný majetek</w:t>
      </w:r>
      <w:r w:rsidRPr="003C0374">
        <w:rPr>
          <w:rFonts w:ascii="Arial" w:eastAsia="Times New Roman" w:hAnsi="Arial" w:cs="Arial"/>
          <w:b/>
          <w:bCs/>
          <w:color w:val="9C2C8F"/>
          <w:sz w:val="24"/>
          <w:szCs w:val="24"/>
          <w:u w:val="single"/>
          <w:lang w:eastAsia="cs-CZ"/>
        </w:rPr>
        <w:t xml:space="preserve">   </w:t>
      </w: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b/>
          <w:bCs/>
          <w:color w:val="9C2C8F"/>
          <w:sz w:val="24"/>
          <w:szCs w:val="24"/>
          <w:u w:val="single"/>
          <w:lang w:eastAsia="cs-CZ"/>
        </w:rPr>
      </w:pPr>
    </w:p>
    <w:p w:rsidR="003C0374" w:rsidRPr="003C0374" w:rsidRDefault="003C0374" w:rsidP="003C0374">
      <w:pPr>
        <w:numPr>
          <w:ilvl w:val="0"/>
          <w:numId w:val="6"/>
        </w:numPr>
        <w:spacing w:after="0" w:line="360" w:lineRule="auto"/>
        <w:rPr>
          <w:rFonts w:ascii="Arial" w:eastAsia="Times New Roman" w:hAnsi="Arial" w:cs="Arial"/>
          <w:bCs/>
          <w:color w:val="31479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31479E"/>
          <w:sz w:val="24"/>
          <w:szCs w:val="24"/>
          <w:lang w:eastAsia="cs-CZ"/>
        </w:rPr>
        <w:t xml:space="preserve">majetek, který nemá hmotnou podobu, nelze si na něj sáhnout. </w:t>
      </w:r>
    </w:p>
    <w:p w:rsidR="003C0374" w:rsidRPr="003C0374" w:rsidRDefault="003C0374" w:rsidP="003C0374">
      <w:pPr>
        <w:numPr>
          <w:ilvl w:val="0"/>
          <w:numId w:val="6"/>
        </w:numPr>
        <w:spacing w:after="0" w:line="360" w:lineRule="auto"/>
        <w:rPr>
          <w:rFonts w:ascii="Arial" w:eastAsia="Times New Roman" w:hAnsi="Arial" w:cs="Arial"/>
          <w:bCs/>
          <w:color w:val="31479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31479E"/>
          <w:sz w:val="24"/>
          <w:szCs w:val="24"/>
          <w:lang w:eastAsia="cs-CZ"/>
        </w:rPr>
        <w:t xml:space="preserve">pořizovací cena takového majetku je vyšší než 60.000,- Kč </w:t>
      </w:r>
    </w:p>
    <w:p w:rsidR="003C0374" w:rsidRPr="003C0374" w:rsidRDefault="003C0374" w:rsidP="003C0374">
      <w:pPr>
        <w:numPr>
          <w:ilvl w:val="0"/>
          <w:numId w:val="6"/>
        </w:numPr>
        <w:spacing w:after="0" w:line="360" w:lineRule="auto"/>
        <w:rPr>
          <w:rFonts w:ascii="Arial" w:eastAsia="Times New Roman" w:hAnsi="Arial" w:cs="Arial"/>
          <w:bCs/>
          <w:color w:val="31479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31479E"/>
          <w:sz w:val="24"/>
          <w:szCs w:val="24"/>
          <w:lang w:eastAsia="cs-CZ"/>
        </w:rPr>
        <w:t>odepisuje se pouze účetními odpisy, které jsou podle zákona o dani z příjmu uznány jako</w:t>
      </w:r>
      <w:r w:rsidRPr="003C0374">
        <w:rPr>
          <w:rFonts w:ascii="Arial" w:eastAsia="Times New Roman" w:hAnsi="Arial" w:cs="Arial"/>
          <w:b/>
          <w:bCs/>
          <w:color w:val="31479E"/>
          <w:sz w:val="24"/>
          <w:szCs w:val="24"/>
          <w:lang w:eastAsia="cs-CZ"/>
        </w:rPr>
        <w:t xml:space="preserve"> </w:t>
      </w:r>
      <w:r w:rsidRPr="003C0374">
        <w:rPr>
          <w:rFonts w:ascii="Arial" w:eastAsia="Times New Roman" w:hAnsi="Arial" w:cs="Arial"/>
          <w:bCs/>
          <w:color w:val="31479E"/>
          <w:sz w:val="24"/>
          <w:szCs w:val="24"/>
          <w:lang w:eastAsia="cs-CZ"/>
        </w:rPr>
        <w:t>daňově uznatelný náklad.</w:t>
      </w:r>
    </w:p>
    <w:p w:rsidR="003C0374" w:rsidRDefault="003C0374" w:rsidP="003C0374">
      <w:pPr>
        <w:spacing w:after="0" w:line="360" w:lineRule="auto"/>
        <w:ind w:left="540"/>
        <w:rPr>
          <w:rFonts w:ascii="Arial" w:eastAsia="Times New Roman" w:hAnsi="Arial" w:cs="Arial"/>
          <w:b/>
          <w:bCs/>
          <w:color w:val="31479E"/>
          <w:sz w:val="24"/>
          <w:szCs w:val="24"/>
          <w:lang w:eastAsia="cs-CZ"/>
        </w:rPr>
      </w:pPr>
    </w:p>
    <w:p w:rsidR="00062D36" w:rsidRPr="003C0374" w:rsidRDefault="00062D36" w:rsidP="003C0374">
      <w:pPr>
        <w:spacing w:after="0" w:line="360" w:lineRule="auto"/>
        <w:ind w:left="540"/>
        <w:rPr>
          <w:rFonts w:ascii="Arial" w:eastAsia="Times New Roman" w:hAnsi="Arial" w:cs="Arial"/>
          <w:b/>
          <w:bCs/>
          <w:color w:val="31479E"/>
          <w:sz w:val="24"/>
          <w:szCs w:val="24"/>
          <w:lang w:eastAsia="cs-CZ"/>
        </w:rPr>
      </w:pPr>
    </w:p>
    <w:p w:rsidR="00062D36" w:rsidRDefault="00062D36" w:rsidP="003C0374">
      <w:pPr>
        <w:spacing w:after="0" w:line="240" w:lineRule="auto"/>
        <w:ind w:left="180"/>
        <w:rPr>
          <w:rFonts w:ascii="Arial" w:eastAsia="Times New Roman" w:hAnsi="Arial" w:cs="Arial"/>
          <w:bCs/>
          <w:color w:val="CE488E"/>
          <w:u w:val="single"/>
          <w:lang w:eastAsia="cs-CZ"/>
        </w:rPr>
      </w:pPr>
    </w:p>
    <w:p w:rsidR="00062D36" w:rsidRDefault="00062D36" w:rsidP="003C0374">
      <w:pPr>
        <w:spacing w:after="0" w:line="240" w:lineRule="auto"/>
        <w:ind w:left="180"/>
        <w:rPr>
          <w:rFonts w:ascii="Arial" w:eastAsia="Times New Roman" w:hAnsi="Arial" w:cs="Arial"/>
          <w:bCs/>
          <w:color w:val="CE488E"/>
          <w:u w:val="single"/>
          <w:lang w:eastAsia="cs-CZ"/>
        </w:rPr>
      </w:pPr>
      <w:r w:rsidRPr="003C0374">
        <w:rPr>
          <w:rFonts w:ascii="Arial" w:eastAsia="Times New Roman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4BC55781" wp14:editId="6CBAC654">
            <wp:extent cx="5760720" cy="1093470"/>
            <wp:effectExtent l="0" t="0" r="0" b="0"/>
            <wp:docPr id="14" name="Obrázek 1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36" w:rsidRDefault="00062D36" w:rsidP="003C0374">
      <w:pPr>
        <w:spacing w:after="0" w:line="240" w:lineRule="auto"/>
        <w:ind w:left="180"/>
        <w:rPr>
          <w:rFonts w:ascii="Arial" w:eastAsia="Times New Roman" w:hAnsi="Arial" w:cs="Arial"/>
          <w:bCs/>
          <w:color w:val="CE488E"/>
          <w:u w:val="single"/>
          <w:lang w:eastAsia="cs-CZ"/>
        </w:rPr>
      </w:pPr>
    </w:p>
    <w:p w:rsidR="003C0374" w:rsidRDefault="003C0374" w:rsidP="003C0374">
      <w:pPr>
        <w:spacing w:after="0" w:line="240" w:lineRule="auto"/>
        <w:ind w:left="180"/>
        <w:rPr>
          <w:rFonts w:ascii="Arial" w:eastAsia="Times New Roman" w:hAnsi="Arial" w:cs="Arial"/>
          <w:bCs/>
          <w:color w:val="CE488E"/>
          <w:u w:val="single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u w:val="single"/>
          <w:lang w:eastAsia="cs-CZ"/>
        </w:rPr>
        <w:t>Do DNM patří:</w:t>
      </w:r>
    </w:p>
    <w:p w:rsidR="00062D36" w:rsidRPr="003C0374" w:rsidRDefault="00062D36" w:rsidP="003C0374">
      <w:pPr>
        <w:spacing w:after="0" w:line="240" w:lineRule="auto"/>
        <w:ind w:left="180"/>
        <w:rPr>
          <w:rFonts w:ascii="Arial" w:eastAsia="Times New Roman" w:hAnsi="Arial" w:cs="Arial"/>
          <w:bCs/>
          <w:color w:val="CE488E"/>
          <w:u w:val="single"/>
          <w:lang w:eastAsia="cs-CZ"/>
        </w:rPr>
      </w:pPr>
    </w:p>
    <w:p w:rsidR="003C0374" w:rsidRPr="003C0374" w:rsidRDefault="003C0374" w:rsidP="003C0374">
      <w:pPr>
        <w:spacing w:after="0" w:line="240" w:lineRule="auto"/>
        <w:ind w:left="180"/>
        <w:rPr>
          <w:rFonts w:ascii="Arial" w:eastAsia="Times New Roman" w:hAnsi="Arial" w:cs="Arial"/>
          <w:bCs/>
          <w:lang w:eastAsia="cs-CZ"/>
        </w:rPr>
      </w:pPr>
    </w:p>
    <w:p w:rsidR="003C0374" w:rsidRPr="00062D36" w:rsidRDefault="003C0374" w:rsidP="00062D36">
      <w:pPr>
        <w:spacing w:after="0" w:line="360" w:lineRule="auto"/>
        <w:ind w:left="180" w:right="-468"/>
        <w:jc w:val="both"/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</w:pPr>
      <w:r w:rsidRPr="00062D36">
        <w:rPr>
          <w:rFonts w:ascii="Arial" w:eastAsia="Times New Roman" w:hAnsi="Arial" w:cs="Arial"/>
          <w:bCs/>
          <w:color w:val="17365D" w:themeColor="text2" w:themeShade="BF"/>
          <w:sz w:val="24"/>
          <w:szCs w:val="24"/>
          <w:lang w:eastAsia="cs-CZ"/>
        </w:rPr>
        <w:t xml:space="preserve">    a)</w:t>
      </w:r>
      <w:r w:rsidRPr="00062D36"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  <w:t xml:space="preserve"> zřizovací výdaje </w:t>
      </w:r>
      <w:r w:rsidRPr="00062D36"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  <w:t xml:space="preserve">- výdaje spojené se založením nového podniku, společnosti </w:t>
      </w:r>
      <w:r w:rsidRPr="00062D36"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  <w:tab/>
        <w:t xml:space="preserve">např. soudní a notářské poplatky, náklady na pracovní cesty, odměny </w:t>
      </w:r>
      <w:proofErr w:type="gramStart"/>
      <w:r w:rsidRPr="00062D36"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  <w:t>za</w:t>
      </w:r>
      <w:proofErr w:type="gramEnd"/>
      <w:r w:rsidRPr="00062D36"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  <w:t xml:space="preserve"> </w:t>
      </w:r>
    </w:p>
    <w:p w:rsidR="003C0374" w:rsidRPr="00062D36" w:rsidRDefault="003C0374" w:rsidP="00062D36">
      <w:pPr>
        <w:spacing w:after="0" w:line="360" w:lineRule="auto"/>
        <w:ind w:left="180" w:right="-468"/>
        <w:jc w:val="both"/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</w:pPr>
      <w:r w:rsidRPr="00062D36"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  <w:t xml:space="preserve">        zprostředkování, nájemné v době předcházející otevření účetních knih</w:t>
      </w:r>
    </w:p>
    <w:p w:rsidR="003C0374" w:rsidRPr="00062D36" w:rsidRDefault="003C0374" w:rsidP="00062D36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color w:val="17365D" w:themeColor="text2" w:themeShade="BF"/>
          <w:sz w:val="24"/>
          <w:szCs w:val="24"/>
          <w:lang w:eastAsia="cs-CZ"/>
        </w:rPr>
      </w:pPr>
    </w:p>
    <w:p w:rsidR="003C0374" w:rsidRPr="00062D36" w:rsidRDefault="003C0374" w:rsidP="00062D36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</w:pPr>
      <w:r w:rsidRPr="00062D36">
        <w:rPr>
          <w:rFonts w:ascii="Arial" w:eastAsia="Times New Roman" w:hAnsi="Arial" w:cs="Arial"/>
          <w:bCs/>
          <w:color w:val="17365D" w:themeColor="text2" w:themeShade="BF"/>
          <w:sz w:val="24"/>
          <w:szCs w:val="24"/>
          <w:lang w:eastAsia="cs-CZ"/>
        </w:rPr>
        <w:t>b)</w:t>
      </w:r>
      <w:r w:rsidRPr="00062D36"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  <w:t xml:space="preserve"> nehmotné výsledky výzkumu a vývoje</w:t>
      </w:r>
      <w:r w:rsidRPr="00062D36">
        <w:rPr>
          <w:rFonts w:ascii="Arial" w:eastAsia="Times New Roman" w:hAnsi="Arial" w:cs="Arial"/>
          <w:color w:val="17365D" w:themeColor="text2" w:themeShade="BF"/>
          <w:sz w:val="24"/>
          <w:szCs w:val="24"/>
          <w:lang w:eastAsia="cs-CZ"/>
        </w:rPr>
        <w:t xml:space="preserve"> - </w:t>
      </w:r>
      <w:r w:rsidRPr="00062D36"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  <w:t xml:space="preserve">projekty, technologické postupy  </w:t>
      </w:r>
      <w:r w:rsidRPr="00062D36">
        <w:rPr>
          <w:rFonts w:ascii="Arial" w:eastAsia="Times New Roman" w:hAnsi="Arial" w:cs="Arial"/>
          <w:bCs/>
          <w:color w:val="17365D" w:themeColor="text2" w:themeShade="BF"/>
          <w:sz w:val="24"/>
          <w:szCs w:val="24"/>
          <w:lang w:eastAsia="cs-CZ"/>
        </w:rPr>
        <w:t xml:space="preserve"> </w:t>
      </w:r>
      <w:r w:rsidRPr="00062D36"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  <w:t xml:space="preserve">                                                                     </w:t>
      </w:r>
    </w:p>
    <w:p w:rsidR="003C0374" w:rsidRPr="00062D36" w:rsidRDefault="003C0374" w:rsidP="00062D36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</w:pPr>
      <w:r w:rsidRPr="00062D36"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  <w:t xml:space="preserve">       </w:t>
      </w:r>
    </w:p>
    <w:p w:rsidR="003C0374" w:rsidRPr="00062D36" w:rsidRDefault="003C0374" w:rsidP="00062D36">
      <w:pPr>
        <w:spacing w:after="0" w:line="360" w:lineRule="auto"/>
        <w:ind w:firstLine="360"/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</w:pPr>
      <w:proofErr w:type="gramStart"/>
      <w:r w:rsidRPr="00062D36">
        <w:rPr>
          <w:rFonts w:ascii="Arial" w:eastAsia="Times New Roman" w:hAnsi="Arial" w:cs="Arial"/>
          <w:bCs/>
          <w:color w:val="17365D" w:themeColor="text2" w:themeShade="BF"/>
          <w:sz w:val="24"/>
          <w:szCs w:val="24"/>
          <w:lang w:eastAsia="cs-CZ"/>
        </w:rPr>
        <w:t>c)</w:t>
      </w:r>
      <w:r w:rsidRPr="00062D36"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  <w:t xml:space="preserve">  software</w:t>
      </w:r>
      <w:proofErr w:type="gramEnd"/>
    </w:p>
    <w:p w:rsidR="003C0374" w:rsidRPr="00062D36" w:rsidRDefault="003C0374" w:rsidP="00062D36">
      <w:pPr>
        <w:spacing w:after="0" w:line="360" w:lineRule="auto"/>
        <w:ind w:firstLine="360"/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</w:pPr>
    </w:p>
    <w:p w:rsidR="003C0374" w:rsidRPr="00062D36" w:rsidRDefault="003C0374" w:rsidP="00062D36">
      <w:pPr>
        <w:spacing w:after="0" w:line="360" w:lineRule="auto"/>
        <w:ind w:left="360"/>
        <w:rPr>
          <w:rFonts w:ascii="Arial" w:eastAsia="Times New Roman" w:hAnsi="Arial" w:cs="Arial"/>
          <w:i/>
          <w:iCs/>
          <w:color w:val="17365D" w:themeColor="text2" w:themeShade="BF"/>
          <w:sz w:val="24"/>
          <w:szCs w:val="24"/>
          <w:lang w:eastAsia="cs-CZ"/>
        </w:rPr>
      </w:pPr>
      <w:proofErr w:type="gramStart"/>
      <w:r w:rsidRPr="00062D36">
        <w:rPr>
          <w:rFonts w:ascii="Arial" w:eastAsia="Times New Roman" w:hAnsi="Arial" w:cs="Arial"/>
          <w:bCs/>
          <w:color w:val="17365D" w:themeColor="text2" w:themeShade="BF"/>
          <w:sz w:val="24"/>
          <w:szCs w:val="24"/>
          <w:lang w:eastAsia="cs-CZ"/>
        </w:rPr>
        <w:t>d)</w:t>
      </w:r>
      <w:r w:rsidRPr="00062D36"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  <w:t xml:space="preserve">  ocenitelná</w:t>
      </w:r>
      <w:proofErr w:type="gramEnd"/>
      <w:r w:rsidRPr="00062D36"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  <w:t xml:space="preserve"> práva</w:t>
      </w:r>
      <w:r w:rsidRPr="00062D36">
        <w:rPr>
          <w:rFonts w:ascii="Arial" w:eastAsia="Times New Roman" w:hAnsi="Arial" w:cs="Arial"/>
          <w:color w:val="17365D" w:themeColor="text2" w:themeShade="BF"/>
          <w:sz w:val="24"/>
          <w:szCs w:val="24"/>
          <w:lang w:eastAsia="cs-CZ"/>
        </w:rPr>
        <w:t xml:space="preserve">  -  </w:t>
      </w:r>
      <w:r w:rsidRPr="00062D36"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  <w:t>patenty, licence, ochranné známky</w:t>
      </w:r>
    </w:p>
    <w:p w:rsidR="003C0374" w:rsidRPr="00062D36" w:rsidRDefault="003C0374" w:rsidP="00062D36">
      <w:pPr>
        <w:spacing w:after="0" w:line="360" w:lineRule="auto"/>
        <w:ind w:left="360"/>
        <w:rPr>
          <w:rFonts w:ascii="Arial" w:eastAsia="Times New Roman" w:hAnsi="Arial" w:cs="Arial"/>
          <w:color w:val="17365D" w:themeColor="text2" w:themeShade="BF"/>
          <w:sz w:val="24"/>
          <w:szCs w:val="24"/>
          <w:lang w:eastAsia="cs-CZ"/>
        </w:rPr>
      </w:pPr>
    </w:p>
    <w:p w:rsidR="003C0374" w:rsidRPr="00062D36" w:rsidRDefault="003C0374" w:rsidP="00062D36">
      <w:pPr>
        <w:spacing w:after="0" w:line="360" w:lineRule="auto"/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</w:pPr>
      <w:r w:rsidRPr="00062D36">
        <w:rPr>
          <w:rFonts w:ascii="Arial" w:eastAsia="Times New Roman" w:hAnsi="Arial" w:cs="Arial"/>
          <w:bCs/>
          <w:color w:val="17365D" w:themeColor="text2" w:themeShade="BF"/>
          <w:sz w:val="24"/>
          <w:szCs w:val="24"/>
          <w:lang w:eastAsia="cs-CZ"/>
        </w:rPr>
        <w:t xml:space="preserve">      </w:t>
      </w:r>
      <w:proofErr w:type="gramStart"/>
      <w:r w:rsidRPr="00062D36">
        <w:rPr>
          <w:rFonts w:ascii="Arial" w:eastAsia="Times New Roman" w:hAnsi="Arial" w:cs="Arial"/>
          <w:bCs/>
          <w:color w:val="17365D" w:themeColor="text2" w:themeShade="BF"/>
          <w:sz w:val="24"/>
          <w:szCs w:val="24"/>
          <w:lang w:eastAsia="cs-CZ"/>
        </w:rPr>
        <w:t>f)</w:t>
      </w:r>
      <w:r w:rsidRPr="00062D36"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  <w:t xml:space="preserve">  technické</w:t>
      </w:r>
      <w:proofErr w:type="gramEnd"/>
      <w:r w:rsidRPr="00062D36"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  <w:t xml:space="preserve"> zhodnocení</w:t>
      </w:r>
      <w:r w:rsidRPr="00062D36">
        <w:rPr>
          <w:rFonts w:ascii="Arial" w:eastAsia="Times New Roman" w:hAnsi="Arial" w:cs="Arial"/>
          <w:color w:val="17365D" w:themeColor="text2" w:themeShade="BF"/>
          <w:sz w:val="24"/>
          <w:szCs w:val="24"/>
          <w:lang w:eastAsia="cs-CZ"/>
        </w:rPr>
        <w:t xml:space="preserve"> </w:t>
      </w:r>
      <w:r w:rsidRPr="00062D36">
        <w:rPr>
          <w:rFonts w:ascii="Arial" w:eastAsia="Times New Roman" w:hAnsi="Arial" w:cs="Arial"/>
          <w:bCs/>
          <w:color w:val="17365D" w:themeColor="text2" w:themeShade="BF"/>
          <w:sz w:val="24"/>
          <w:szCs w:val="24"/>
          <w:lang w:eastAsia="cs-CZ"/>
        </w:rPr>
        <w:t xml:space="preserve">- představuje </w:t>
      </w:r>
      <w:r w:rsidRPr="00062D36"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  <w:t xml:space="preserve">zlepšení parametrů  DNM, pokud jeho            </w:t>
      </w:r>
      <w:r w:rsidRPr="00062D36"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  <w:tab/>
        <w:t xml:space="preserve">cena  převýší  40.000,- Kč.         </w:t>
      </w: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color w:val="808080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i/>
          <w:iCs/>
          <w:color w:val="808080"/>
          <w:sz w:val="24"/>
          <w:szCs w:val="24"/>
          <w:lang w:eastAsia="cs-CZ"/>
        </w:rPr>
        <w:t xml:space="preserve">                                   </w:t>
      </w:r>
      <w:r w:rsidRPr="003C0374">
        <w:rPr>
          <w:rFonts w:ascii="Arial" w:eastAsia="Times New Roman" w:hAnsi="Arial" w:cs="Arial"/>
          <w:color w:val="808080"/>
          <w:sz w:val="24"/>
          <w:szCs w:val="24"/>
          <w:lang w:eastAsia="cs-CZ"/>
        </w:rPr>
        <w:t xml:space="preserve">       </w:t>
      </w:r>
    </w:p>
    <w:p w:rsidR="003C0374" w:rsidRPr="00062D36" w:rsidRDefault="003C0374" w:rsidP="003C0374">
      <w:pPr>
        <w:spacing w:after="0" w:line="240" w:lineRule="auto"/>
        <w:rPr>
          <w:rFonts w:ascii="Arial" w:eastAsia="Times New Roman" w:hAnsi="Arial" w:cs="Arial"/>
          <w:color w:val="17365D" w:themeColor="text2" w:themeShade="BF"/>
          <w:sz w:val="24"/>
          <w:szCs w:val="24"/>
          <w:lang w:eastAsia="cs-CZ"/>
        </w:rPr>
      </w:pPr>
    </w:p>
    <w:p w:rsidR="003C0374" w:rsidRPr="00062D36" w:rsidRDefault="003C0374" w:rsidP="003C0374">
      <w:pPr>
        <w:spacing w:after="0" w:line="240" w:lineRule="auto"/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</w:pPr>
      <w:r w:rsidRPr="00062D36">
        <w:rPr>
          <w:rFonts w:ascii="Arial" w:eastAsia="Times New Roman" w:hAnsi="Arial" w:cs="Arial"/>
          <w:color w:val="17365D" w:themeColor="text2" w:themeShade="BF"/>
          <w:sz w:val="24"/>
          <w:szCs w:val="24"/>
          <w:lang w:eastAsia="cs-CZ"/>
        </w:rPr>
        <w:t xml:space="preserve">       g</w:t>
      </w:r>
      <w:r w:rsidRPr="00062D36">
        <w:rPr>
          <w:rFonts w:ascii="Arial" w:eastAsia="Times New Roman" w:hAnsi="Arial" w:cs="Arial"/>
          <w:bCs/>
          <w:color w:val="17365D" w:themeColor="text2" w:themeShade="BF"/>
          <w:sz w:val="24"/>
          <w:szCs w:val="24"/>
          <w:lang w:eastAsia="cs-CZ"/>
        </w:rPr>
        <w:t>)</w:t>
      </w:r>
      <w:r w:rsidRPr="00062D36"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4"/>
          <w:lang w:eastAsia="cs-CZ"/>
        </w:rPr>
        <w:t xml:space="preserve"> drobný dlouhodobý nehmotný majetek</w:t>
      </w:r>
      <w:r w:rsidRPr="00062D36">
        <w:rPr>
          <w:rFonts w:ascii="Arial" w:eastAsia="Times New Roman" w:hAnsi="Arial" w:cs="Arial"/>
          <w:color w:val="17365D" w:themeColor="text2" w:themeShade="BF"/>
          <w:sz w:val="24"/>
          <w:szCs w:val="24"/>
          <w:lang w:eastAsia="cs-CZ"/>
        </w:rPr>
        <w:t xml:space="preserve">  </w:t>
      </w:r>
      <w:r w:rsidRPr="00062D36">
        <w:rPr>
          <w:rFonts w:ascii="Arial" w:eastAsia="Times New Roman" w:hAnsi="Arial" w:cs="Arial"/>
          <w:bCs/>
          <w:color w:val="17365D" w:themeColor="text2" w:themeShade="BF"/>
          <w:sz w:val="24"/>
          <w:szCs w:val="24"/>
          <w:lang w:eastAsia="cs-CZ"/>
        </w:rPr>
        <w:t xml:space="preserve">- </w:t>
      </w:r>
      <w:r w:rsidRPr="00062D36"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  <w:t xml:space="preserve">nehmotný majetek s pořizovací </w:t>
      </w:r>
      <w:r w:rsidRPr="00062D36"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  <w:tab/>
        <w:t xml:space="preserve">cenou nižší než 60.000 Kč, o kterém se účetní jednotka rozhodla, zařadit ho </w:t>
      </w:r>
      <w:r w:rsidRPr="00062D36">
        <w:rPr>
          <w:rFonts w:ascii="Arial" w:eastAsia="Times New Roman" w:hAnsi="Arial" w:cs="Arial"/>
          <w:bCs/>
          <w:iCs/>
          <w:color w:val="17365D" w:themeColor="text2" w:themeShade="BF"/>
          <w:sz w:val="24"/>
          <w:szCs w:val="24"/>
          <w:lang w:eastAsia="cs-CZ"/>
        </w:rPr>
        <w:tab/>
        <w:t xml:space="preserve">mezi dlouhodobý majetek. </w:t>
      </w:r>
    </w:p>
    <w:p w:rsidR="003C0374" w:rsidRPr="003C0374" w:rsidRDefault="003C0374" w:rsidP="003C0374">
      <w:pPr>
        <w:spacing w:after="0" w:line="240" w:lineRule="auto"/>
        <w:ind w:left="-180"/>
        <w:rPr>
          <w:rFonts w:ascii="Arial" w:eastAsia="Times New Roman" w:hAnsi="Arial" w:cs="Arial"/>
          <w:color w:val="808080"/>
          <w:sz w:val="24"/>
          <w:szCs w:val="24"/>
          <w:lang w:eastAsia="cs-CZ"/>
        </w:rPr>
      </w:pPr>
    </w:p>
    <w:p w:rsidR="003C0374" w:rsidRPr="003C0374" w:rsidRDefault="003C0374" w:rsidP="003C0374">
      <w:pPr>
        <w:spacing w:after="0" w:line="240" w:lineRule="auto"/>
        <w:ind w:left="-180"/>
        <w:rPr>
          <w:rFonts w:ascii="Arial" w:eastAsia="Times New Roman" w:hAnsi="Arial" w:cs="Arial"/>
          <w:lang w:eastAsia="cs-CZ"/>
        </w:rPr>
      </w:pPr>
    </w:p>
    <w:p w:rsidR="003C0374" w:rsidRPr="003C0374" w:rsidRDefault="003C0374" w:rsidP="003C0374">
      <w:pPr>
        <w:spacing w:after="0" w:line="240" w:lineRule="auto"/>
        <w:ind w:left="-180" w:firstLine="464"/>
        <w:rPr>
          <w:rFonts w:ascii="Arial" w:eastAsia="Times New Roman" w:hAnsi="Arial" w:cs="Arial"/>
          <w:bCs/>
          <w:color w:val="9C2C8F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/>
          <w:color w:val="9C2C8F"/>
          <w:sz w:val="24"/>
          <w:szCs w:val="24"/>
          <w:lang w:eastAsia="cs-CZ"/>
        </w:rPr>
        <w:t>3.</w:t>
      </w:r>
      <w:r w:rsidRPr="003C0374">
        <w:rPr>
          <w:rFonts w:ascii="Arial" w:eastAsia="Times New Roman" w:hAnsi="Arial" w:cs="Arial"/>
          <w:color w:val="9C2C8F"/>
          <w:sz w:val="24"/>
          <w:szCs w:val="24"/>
          <w:lang w:eastAsia="cs-CZ"/>
        </w:rPr>
        <w:t xml:space="preserve">  </w:t>
      </w:r>
      <w:r w:rsidRPr="003C0374">
        <w:rPr>
          <w:rFonts w:ascii="Arial" w:eastAsia="Times New Roman" w:hAnsi="Arial" w:cs="Arial"/>
          <w:b/>
          <w:color w:val="9C2C8F"/>
          <w:sz w:val="24"/>
          <w:szCs w:val="24"/>
          <w:u w:val="single"/>
          <w:lang w:eastAsia="cs-CZ"/>
        </w:rPr>
        <w:t>DFM  -  Dlouhodobý finanční majetek</w:t>
      </w:r>
      <w:r w:rsidRPr="003C0374">
        <w:rPr>
          <w:rFonts w:ascii="Arial" w:eastAsia="Times New Roman" w:hAnsi="Arial" w:cs="Arial"/>
          <w:b/>
          <w:bCs/>
          <w:color w:val="9C2C8F"/>
          <w:sz w:val="24"/>
          <w:szCs w:val="24"/>
          <w:lang w:eastAsia="cs-CZ"/>
        </w:rPr>
        <w:t xml:space="preserve">   </w:t>
      </w: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3C0374" w:rsidRPr="003C0374" w:rsidRDefault="003C0374" w:rsidP="00062D36">
      <w:pPr>
        <w:numPr>
          <w:ilvl w:val="0"/>
          <w:numId w:val="7"/>
        </w:numPr>
        <w:spacing w:before="240" w:after="0"/>
        <w:rPr>
          <w:rFonts w:ascii="Arial" w:eastAsia="Times New Roman" w:hAnsi="Arial" w:cs="Arial"/>
          <w:bCs/>
          <w:color w:val="000080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000080"/>
          <w:sz w:val="24"/>
          <w:szCs w:val="24"/>
          <w:lang w:eastAsia="cs-CZ"/>
        </w:rPr>
        <w:t xml:space="preserve">cenné papíry a podíly, jejichž předpokládaná doba držby, realizace či splatnosti přesahuje 1 rok        </w:t>
      </w:r>
    </w:p>
    <w:p w:rsidR="003C0374" w:rsidRPr="003C0374" w:rsidRDefault="003C0374" w:rsidP="00062D36">
      <w:pPr>
        <w:numPr>
          <w:ilvl w:val="0"/>
          <w:numId w:val="7"/>
        </w:numPr>
        <w:spacing w:before="240" w:after="0"/>
        <w:rPr>
          <w:rFonts w:ascii="Arial" w:eastAsia="Times New Roman" w:hAnsi="Arial" w:cs="Arial"/>
          <w:bCs/>
          <w:color w:val="000080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000080"/>
          <w:sz w:val="24"/>
          <w:szCs w:val="24"/>
          <w:lang w:eastAsia="cs-CZ"/>
        </w:rPr>
        <w:t>majetkové</w:t>
      </w:r>
      <w:r w:rsidR="00361C9C">
        <w:rPr>
          <w:rFonts w:ascii="Arial" w:eastAsia="Times New Roman" w:hAnsi="Arial" w:cs="Arial"/>
          <w:bCs/>
          <w:color w:val="000080"/>
          <w:sz w:val="24"/>
          <w:szCs w:val="24"/>
          <w:lang w:eastAsia="cs-CZ"/>
        </w:rPr>
        <w:t xml:space="preserve"> </w:t>
      </w:r>
      <w:r w:rsidRPr="003C0374">
        <w:rPr>
          <w:rFonts w:ascii="Arial" w:eastAsia="Times New Roman" w:hAnsi="Arial" w:cs="Arial"/>
          <w:bCs/>
          <w:color w:val="000080"/>
          <w:sz w:val="24"/>
          <w:szCs w:val="24"/>
          <w:lang w:eastAsia="cs-CZ"/>
        </w:rPr>
        <w:t xml:space="preserve">účasti s rozhodujícím či podstatným vlivem </w:t>
      </w:r>
    </w:p>
    <w:p w:rsidR="003C0374" w:rsidRPr="003C0374" w:rsidRDefault="003C0374" w:rsidP="00062D36">
      <w:pPr>
        <w:numPr>
          <w:ilvl w:val="0"/>
          <w:numId w:val="7"/>
        </w:numPr>
        <w:spacing w:before="240" w:after="0"/>
        <w:rPr>
          <w:rFonts w:ascii="Arial" w:eastAsia="Times New Roman" w:hAnsi="Arial" w:cs="Arial"/>
          <w:bCs/>
          <w:color w:val="000080"/>
          <w:sz w:val="24"/>
          <w:szCs w:val="24"/>
          <w:u w:val="single"/>
          <w:lang w:eastAsia="cs-CZ"/>
        </w:rPr>
      </w:pPr>
      <w:r w:rsidRPr="003C0374">
        <w:rPr>
          <w:rFonts w:ascii="Arial" w:eastAsia="Times New Roman" w:hAnsi="Arial" w:cs="Arial"/>
          <w:bCs/>
          <w:color w:val="000080"/>
          <w:sz w:val="24"/>
          <w:szCs w:val="24"/>
          <w:lang w:eastAsia="cs-CZ"/>
        </w:rPr>
        <w:t xml:space="preserve">půjčky poskytnuté účetní jednotkou s dobou splatnosti delší než </w:t>
      </w:r>
      <w:r w:rsidR="00361C9C">
        <w:rPr>
          <w:rFonts w:ascii="Arial" w:eastAsia="Times New Roman" w:hAnsi="Arial" w:cs="Arial"/>
          <w:bCs/>
          <w:color w:val="000080"/>
          <w:sz w:val="24"/>
          <w:szCs w:val="24"/>
          <w:lang w:eastAsia="cs-CZ"/>
        </w:rPr>
        <w:br/>
      </w:r>
      <w:bookmarkStart w:id="0" w:name="_GoBack"/>
      <w:bookmarkEnd w:id="0"/>
      <w:r w:rsidRPr="003C0374">
        <w:rPr>
          <w:rFonts w:ascii="Arial" w:eastAsia="Times New Roman" w:hAnsi="Arial" w:cs="Arial"/>
          <w:bCs/>
          <w:color w:val="000080"/>
          <w:sz w:val="24"/>
          <w:szCs w:val="24"/>
          <w:lang w:eastAsia="cs-CZ"/>
        </w:rPr>
        <w:t>1 rok</w:t>
      </w:r>
    </w:p>
    <w:p w:rsidR="003C0374" w:rsidRDefault="003C0374" w:rsidP="003C0374">
      <w:pPr>
        <w:spacing w:after="0" w:line="360" w:lineRule="auto"/>
        <w:rPr>
          <w:rFonts w:ascii="Arial" w:eastAsia="Times New Roman" w:hAnsi="Arial" w:cs="Arial"/>
          <w:bCs/>
          <w:color w:val="0000FF"/>
          <w:sz w:val="24"/>
          <w:szCs w:val="24"/>
          <w:u w:val="single"/>
          <w:lang w:eastAsia="cs-CZ"/>
        </w:rPr>
      </w:pPr>
    </w:p>
    <w:p w:rsidR="00062D36" w:rsidRDefault="00062D36" w:rsidP="003C0374">
      <w:pPr>
        <w:spacing w:after="0" w:line="360" w:lineRule="auto"/>
        <w:rPr>
          <w:rFonts w:ascii="Arial" w:eastAsia="Times New Roman" w:hAnsi="Arial" w:cs="Arial"/>
          <w:bCs/>
          <w:color w:val="0000FF"/>
          <w:sz w:val="24"/>
          <w:szCs w:val="24"/>
          <w:u w:val="single"/>
          <w:lang w:eastAsia="cs-CZ"/>
        </w:rPr>
      </w:pPr>
    </w:p>
    <w:p w:rsidR="00062D36" w:rsidRDefault="00062D36" w:rsidP="003C0374">
      <w:pPr>
        <w:spacing w:after="0" w:line="360" w:lineRule="auto"/>
        <w:rPr>
          <w:rFonts w:ascii="Arial" w:eastAsia="Times New Roman" w:hAnsi="Arial" w:cs="Arial"/>
          <w:bCs/>
          <w:color w:val="0000FF"/>
          <w:sz w:val="24"/>
          <w:szCs w:val="24"/>
          <w:u w:val="single"/>
          <w:lang w:eastAsia="cs-CZ"/>
        </w:rPr>
      </w:pPr>
    </w:p>
    <w:p w:rsidR="00062D36" w:rsidRDefault="00062D36" w:rsidP="003C0374">
      <w:pPr>
        <w:spacing w:after="0" w:line="360" w:lineRule="auto"/>
        <w:rPr>
          <w:rFonts w:ascii="Arial" w:eastAsia="Times New Roman" w:hAnsi="Arial" w:cs="Arial"/>
          <w:bCs/>
          <w:color w:val="0000FF"/>
          <w:sz w:val="24"/>
          <w:szCs w:val="24"/>
          <w:u w:val="single"/>
          <w:lang w:eastAsia="cs-CZ"/>
        </w:rPr>
      </w:pPr>
      <w:r w:rsidRPr="003C0374">
        <w:rPr>
          <w:rFonts w:ascii="Arial" w:eastAsia="Times New Roman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1499AC3E" wp14:editId="66719007">
            <wp:extent cx="5648325" cy="1093832"/>
            <wp:effectExtent l="0" t="0" r="0" b="0"/>
            <wp:docPr id="15" name="Obrázek 1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36" w:rsidRPr="003C0374" w:rsidRDefault="00062D36" w:rsidP="003C0374">
      <w:pPr>
        <w:spacing w:after="0" w:line="360" w:lineRule="auto"/>
        <w:rPr>
          <w:rFonts w:ascii="Arial" w:eastAsia="Times New Roman" w:hAnsi="Arial" w:cs="Arial"/>
          <w:bCs/>
          <w:color w:val="0000FF"/>
          <w:sz w:val="24"/>
          <w:szCs w:val="24"/>
          <w:u w:val="single"/>
          <w:lang w:eastAsia="cs-CZ"/>
        </w:rPr>
      </w:pPr>
    </w:p>
    <w:p w:rsidR="003C0374" w:rsidRPr="003C0374" w:rsidRDefault="003C0374" w:rsidP="003C0374">
      <w:pPr>
        <w:numPr>
          <w:ilvl w:val="0"/>
          <w:numId w:val="1"/>
        </w:numPr>
        <w:spacing w:after="0" w:line="240" w:lineRule="auto"/>
        <w:ind w:left="709" w:hanging="425"/>
        <w:rPr>
          <w:rFonts w:ascii="Arial" w:eastAsia="Times New Roman" w:hAnsi="Arial" w:cs="Arial"/>
          <w:b/>
          <w:bCs/>
          <w:color w:val="A92D6E"/>
          <w:sz w:val="28"/>
          <w:szCs w:val="28"/>
          <w:u w:val="single"/>
          <w:lang w:eastAsia="cs-CZ"/>
        </w:rPr>
      </w:pPr>
      <w:proofErr w:type="gramStart"/>
      <w:r w:rsidRPr="003C0374">
        <w:rPr>
          <w:rFonts w:ascii="Arial" w:eastAsia="Times New Roman" w:hAnsi="Arial" w:cs="Arial"/>
          <w:b/>
          <w:bCs/>
          <w:color w:val="A92D6E"/>
          <w:sz w:val="28"/>
          <w:szCs w:val="28"/>
          <w:u w:val="single"/>
          <w:lang w:eastAsia="cs-CZ"/>
        </w:rPr>
        <w:t>K R Á T K O D O B Ý   MAJETEK</w:t>
      </w:r>
      <w:proofErr w:type="gramEnd"/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color w:val="A92D6E"/>
          <w:sz w:val="28"/>
          <w:szCs w:val="28"/>
          <w:lang w:eastAsia="cs-CZ"/>
        </w:rPr>
      </w:pPr>
    </w:p>
    <w:p w:rsidR="003C0374" w:rsidRPr="003C0374" w:rsidRDefault="003C0374" w:rsidP="00062D36">
      <w:pPr>
        <w:numPr>
          <w:ilvl w:val="1"/>
          <w:numId w:val="11"/>
        </w:numPr>
        <w:spacing w:after="0" w:line="360" w:lineRule="auto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>je krátkodobé povahy</w:t>
      </w:r>
    </w:p>
    <w:p w:rsidR="003C0374" w:rsidRPr="003C0374" w:rsidRDefault="003C0374" w:rsidP="00062D36">
      <w:pPr>
        <w:numPr>
          <w:ilvl w:val="1"/>
          <w:numId w:val="11"/>
        </w:numPr>
        <w:spacing w:after="0" w:line="360" w:lineRule="auto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>neustále mění svou formu a obíhá</w:t>
      </w:r>
    </w:p>
    <w:p w:rsidR="003C0374" w:rsidRPr="003C0374" w:rsidRDefault="003C0374" w:rsidP="00062D36">
      <w:pPr>
        <w:numPr>
          <w:ilvl w:val="1"/>
          <w:numId w:val="11"/>
        </w:numPr>
        <w:spacing w:after="0" w:line="360" w:lineRule="auto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zpravidla se jednorázově spotřebovává </w:t>
      </w:r>
    </w:p>
    <w:p w:rsidR="003C0374" w:rsidRPr="003C0374" w:rsidRDefault="003C0374" w:rsidP="00062D36">
      <w:pPr>
        <w:spacing w:after="0" w:line="360" w:lineRule="auto"/>
        <w:ind w:left="2040"/>
        <w:jc w:val="both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</w:p>
    <w:p w:rsidR="003C0374" w:rsidRPr="003C0374" w:rsidRDefault="003C0374" w:rsidP="00062D36">
      <w:pPr>
        <w:spacing w:after="0" w:line="360" w:lineRule="auto"/>
        <w:rPr>
          <w:rFonts w:ascii="Arial" w:eastAsia="Times New Roman" w:hAnsi="Arial" w:cs="Arial"/>
          <w:b/>
          <w:color w:val="808080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color w:val="CE488E"/>
          <w:sz w:val="24"/>
          <w:szCs w:val="24"/>
          <w:lang w:eastAsia="cs-CZ"/>
        </w:rPr>
        <w:t xml:space="preserve"> </w:t>
      </w:r>
      <w:r w:rsidRPr="003C0374">
        <w:rPr>
          <w:rFonts w:ascii="Arial" w:eastAsia="Times New Roman" w:hAnsi="Arial" w:cs="Arial"/>
          <w:b/>
          <w:color w:val="808080"/>
          <w:sz w:val="24"/>
          <w:szCs w:val="24"/>
          <w:lang w:eastAsia="cs-CZ"/>
        </w:rPr>
        <w:t xml:space="preserve">1.  </w:t>
      </w:r>
      <w:r w:rsidRPr="003C0374">
        <w:rPr>
          <w:rFonts w:ascii="Arial" w:eastAsia="Times New Roman" w:hAnsi="Arial" w:cs="Arial"/>
          <w:b/>
          <w:color w:val="808080"/>
          <w:sz w:val="24"/>
          <w:szCs w:val="24"/>
          <w:u w:val="single"/>
          <w:lang w:eastAsia="cs-CZ"/>
        </w:rPr>
        <w:t>Zásoby</w:t>
      </w:r>
    </w:p>
    <w:p w:rsidR="003C0374" w:rsidRPr="003C0374" w:rsidRDefault="003C0374" w:rsidP="00062D36">
      <w:pPr>
        <w:spacing w:after="0" w:line="360" w:lineRule="auto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        </w:t>
      </w:r>
    </w:p>
    <w:p w:rsidR="003C0374" w:rsidRPr="003C0374" w:rsidRDefault="003C0374" w:rsidP="00062D36">
      <w:pPr>
        <w:spacing w:after="0" w:line="360" w:lineRule="auto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     </w:t>
      </w:r>
      <w:proofErr w:type="gramStart"/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>a)  materiál</w:t>
      </w:r>
      <w:proofErr w:type="gramEnd"/>
    </w:p>
    <w:p w:rsidR="003C0374" w:rsidRPr="003C0374" w:rsidRDefault="003C0374" w:rsidP="00062D36">
      <w:pPr>
        <w:numPr>
          <w:ilvl w:val="1"/>
          <w:numId w:val="2"/>
        </w:numPr>
        <w:spacing w:after="0" w:line="360" w:lineRule="auto"/>
        <w:rPr>
          <w:rFonts w:ascii="Arial" w:eastAsia="Times New Roman" w:hAnsi="Arial" w:cs="Arial"/>
          <w:bCs/>
          <w:color w:val="94A3D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94A3DE"/>
          <w:sz w:val="24"/>
          <w:szCs w:val="24"/>
          <w:lang w:eastAsia="cs-CZ"/>
        </w:rPr>
        <w:t>suroviny</w:t>
      </w:r>
    </w:p>
    <w:p w:rsidR="003C0374" w:rsidRPr="003C0374" w:rsidRDefault="003C0374" w:rsidP="00062D36">
      <w:pPr>
        <w:numPr>
          <w:ilvl w:val="1"/>
          <w:numId w:val="2"/>
        </w:numPr>
        <w:spacing w:after="0" w:line="360" w:lineRule="auto"/>
        <w:rPr>
          <w:rFonts w:ascii="Arial" w:eastAsia="Times New Roman" w:hAnsi="Arial" w:cs="Arial"/>
          <w:bCs/>
          <w:color w:val="94A3D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94A3DE"/>
          <w:sz w:val="24"/>
          <w:szCs w:val="24"/>
          <w:lang w:eastAsia="cs-CZ"/>
        </w:rPr>
        <w:t>pomocné látky</w:t>
      </w:r>
    </w:p>
    <w:p w:rsidR="003C0374" w:rsidRPr="003C0374" w:rsidRDefault="003C0374" w:rsidP="00062D36">
      <w:pPr>
        <w:numPr>
          <w:ilvl w:val="1"/>
          <w:numId w:val="2"/>
        </w:numPr>
        <w:spacing w:after="0" w:line="360" w:lineRule="auto"/>
        <w:rPr>
          <w:rFonts w:ascii="Arial" w:eastAsia="Times New Roman" w:hAnsi="Arial" w:cs="Arial"/>
          <w:bCs/>
          <w:color w:val="94A3D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94A3DE"/>
          <w:sz w:val="24"/>
          <w:szCs w:val="24"/>
          <w:lang w:eastAsia="cs-CZ"/>
        </w:rPr>
        <w:t>provozovací látky</w:t>
      </w:r>
    </w:p>
    <w:p w:rsidR="003C0374" w:rsidRPr="003C0374" w:rsidRDefault="003C0374" w:rsidP="00062D36">
      <w:pPr>
        <w:numPr>
          <w:ilvl w:val="1"/>
          <w:numId w:val="2"/>
        </w:numPr>
        <w:spacing w:after="0" w:line="360" w:lineRule="auto"/>
        <w:rPr>
          <w:rFonts w:ascii="Arial" w:eastAsia="Times New Roman" w:hAnsi="Arial" w:cs="Arial"/>
          <w:bCs/>
          <w:color w:val="94A3D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94A3DE"/>
          <w:sz w:val="24"/>
          <w:szCs w:val="24"/>
          <w:lang w:eastAsia="cs-CZ"/>
        </w:rPr>
        <w:t>náhradní díly</w:t>
      </w:r>
    </w:p>
    <w:p w:rsidR="003C0374" w:rsidRPr="003C0374" w:rsidRDefault="003C0374" w:rsidP="00062D36">
      <w:pPr>
        <w:numPr>
          <w:ilvl w:val="1"/>
          <w:numId w:val="2"/>
        </w:numPr>
        <w:spacing w:after="0" w:line="360" w:lineRule="auto"/>
        <w:rPr>
          <w:rFonts w:ascii="Arial" w:eastAsia="Times New Roman" w:hAnsi="Arial" w:cs="Arial"/>
          <w:bCs/>
          <w:color w:val="94A3D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94A3DE"/>
          <w:sz w:val="24"/>
          <w:szCs w:val="24"/>
          <w:lang w:eastAsia="cs-CZ"/>
        </w:rPr>
        <w:t>obaly</w:t>
      </w:r>
    </w:p>
    <w:p w:rsidR="003C0374" w:rsidRPr="003C0374" w:rsidRDefault="003C0374" w:rsidP="003C0374">
      <w:pPr>
        <w:spacing w:after="0" w:line="240" w:lineRule="auto"/>
        <w:ind w:left="1440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</w:p>
    <w:p w:rsidR="003C0374" w:rsidRPr="003C0374" w:rsidRDefault="003C0374" w:rsidP="003C0374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nedokončená výroba  </w:t>
      </w:r>
    </w:p>
    <w:p w:rsidR="003C0374" w:rsidRPr="003C0374" w:rsidRDefault="003C0374" w:rsidP="003C0374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>polotovary</w:t>
      </w:r>
    </w:p>
    <w:p w:rsidR="003C0374" w:rsidRPr="003C0374" w:rsidRDefault="003C0374" w:rsidP="003C0374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>výrobky</w:t>
      </w:r>
    </w:p>
    <w:p w:rsidR="003C0374" w:rsidRPr="003C0374" w:rsidRDefault="003C0374" w:rsidP="003C0374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>zvířata (hejno slepic, kuřat)</w:t>
      </w:r>
    </w:p>
    <w:p w:rsidR="003C0374" w:rsidRPr="003C0374" w:rsidRDefault="003C0374" w:rsidP="003C0374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  <w:t xml:space="preserve">zboží      </w:t>
      </w:r>
    </w:p>
    <w:p w:rsidR="003C0374" w:rsidRPr="003C0374" w:rsidRDefault="003C0374" w:rsidP="003C0374">
      <w:pPr>
        <w:spacing w:after="0" w:line="240" w:lineRule="auto"/>
        <w:ind w:left="780"/>
        <w:rPr>
          <w:rFonts w:ascii="Arial" w:eastAsia="Times New Roman" w:hAnsi="Arial" w:cs="Arial"/>
          <w:bCs/>
          <w:color w:val="CE488E"/>
          <w:sz w:val="24"/>
          <w:szCs w:val="24"/>
          <w:lang w:eastAsia="cs-CZ"/>
        </w:rPr>
      </w:pP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b/>
          <w:bCs/>
          <w:color w:val="CE488E"/>
          <w:sz w:val="24"/>
          <w:szCs w:val="24"/>
          <w:lang w:eastAsia="cs-CZ"/>
        </w:rPr>
      </w:pP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b/>
          <w:bCs/>
          <w:color w:val="CE488E"/>
          <w:sz w:val="24"/>
          <w:szCs w:val="24"/>
          <w:lang w:eastAsia="cs-CZ"/>
        </w:rPr>
      </w:pP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b/>
          <w:color w:val="CE488E"/>
          <w:sz w:val="24"/>
          <w:szCs w:val="24"/>
          <w:lang w:eastAsia="cs-CZ"/>
        </w:rPr>
      </w:pPr>
    </w:p>
    <w:p w:rsidR="003C0374" w:rsidRPr="003C0374" w:rsidRDefault="003C0374" w:rsidP="003C0374">
      <w:pPr>
        <w:tabs>
          <w:tab w:val="num" w:pos="2205"/>
        </w:tabs>
        <w:spacing w:after="0" w:line="240" w:lineRule="auto"/>
        <w:rPr>
          <w:rFonts w:ascii="Arial" w:eastAsia="Times New Roman" w:hAnsi="Arial" w:cs="Arial"/>
          <w:b/>
          <w:color w:val="808080"/>
          <w:sz w:val="24"/>
          <w:szCs w:val="24"/>
          <w:u w:val="single"/>
          <w:lang w:eastAsia="cs-CZ"/>
        </w:rPr>
      </w:pPr>
      <w:r w:rsidRPr="003C0374">
        <w:rPr>
          <w:rFonts w:ascii="Arial" w:eastAsia="Times New Roman" w:hAnsi="Arial" w:cs="Arial"/>
          <w:b/>
          <w:color w:val="808080"/>
          <w:sz w:val="24"/>
          <w:szCs w:val="24"/>
          <w:lang w:eastAsia="cs-CZ"/>
        </w:rPr>
        <w:t xml:space="preserve"> 2.  </w:t>
      </w:r>
      <w:r w:rsidRPr="003C0374">
        <w:rPr>
          <w:rFonts w:ascii="Arial" w:eastAsia="Times New Roman" w:hAnsi="Arial" w:cs="Arial"/>
          <w:b/>
          <w:color w:val="808080"/>
          <w:sz w:val="24"/>
          <w:szCs w:val="24"/>
          <w:u w:val="single"/>
          <w:lang w:eastAsia="cs-CZ"/>
        </w:rPr>
        <w:t>Pohledávky</w:t>
      </w:r>
    </w:p>
    <w:p w:rsidR="003C0374" w:rsidRPr="003C0374" w:rsidRDefault="003C0374" w:rsidP="003C0374">
      <w:pPr>
        <w:tabs>
          <w:tab w:val="num" w:pos="2205"/>
        </w:tabs>
        <w:spacing w:after="0" w:line="240" w:lineRule="auto"/>
        <w:rPr>
          <w:rFonts w:ascii="Arial" w:eastAsia="Times New Roman" w:hAnsi="Arial" w:cs="Arial"/>
          <w:b/>
          <w:color w:val="808080"/>
          <w:sz w:val="24"/>
          <w:szCs w:val="24"/>
          <w:lang w:eastAsia="cs-CZ"/>
        </w:rPr>
      </w:pPr>
    </w:p>
    <w:p w:rsidR="003C0374" w:rsidRPr="003C0374" w:rsidRDefault="003C0374" w:rsidP="003C0374">
      <w:pPr>
        <w:numPr>
          <w:ilvl w:val="0"/>
          <w:numId w:val="12"/>
        </w:numPr>
        <w:spacing w:after="0" w:line="360" w:lineRule="auto"/>
        <w:jc w:val="both"/>
        <w:rPr>
          <w:rFonts w:ascii="Arial" w:eastAsia="Times New Roman" w:hAnsi="Arial" w:cs="Arial"/>
          <w:color w:val="E292BC"/>
          <w:lang w:eastAsia="cs-CZ"/>
        </w:rPr>
      </w:pPr>
      <w:r w:rsidRPr="003C0374">
        <w:rPr>
          <w:rFonts w:ascii="Arial" w:eastAsia="Times New Roman" w:hAnsi="Arial" w:cs="Arial"/>
          <w:bCs/>
          <w:iCs/>
          <w:color w:val="E292BC"/>
          <w:sz w:val="24"/>
          <w:szCs w:val="24"/>
          <w:lang w:eastAsia="cs-CZ"/>
        </w:rPr>
        <w:t xml:space="preserve">nesplacené dluhy </w:t>
      </w:r>
      <w:r w:rsidRPr="003C0374">
        <w:rPr>
          <w:rFonts w:ascii="Arial" w:eastAsia="Times New Roman" w:hAnsi="Arial" w:cs="Arial"/>
          <w:bCs/>
          <w:iCs/>
          <w:color w:val="E292BC"/>
          <w:lang w:eastAsia="cs-CZ"/>
        </w:rPr>
        <w:t>jiných subjektů vůči nám</w:t>
      </w:r>
      <w:r w:rsidRPr="003C0374">
        <w:rPr>
          <w:rFonts w:ascii="Arial" w:eastAsia="Times New Roman" w:hAnsi="Arial" w:cs="Arial"/>
          <w:bCs/>
          <w:color w:val="E292BC"/>
          <w:lang w:eastAsia="cs-CZ"/>
        </w:rPr>
        <w:t xml:space="preserve"> -</w:t>
      </w:r>
      <w:r w:rsidRPr="003C0374">
        <w:rPr>
          <w:rFonts w:ascii="Arial" w:eastAsia="Times New Roman" w:hAnsi="Arial" w:cs="Arial"/>
          <w:color w:val="E292BC"/>
          <w:lang w:eastAsia="cs-CZ"/>
        </w:rPr>
        <w:t>faktury vydané, směnky k inkasu</w:t>
      </w:r>
    </w:p>
    <w:p w:rsidR="003C0374" w:rsidRPr="003C0374" w:rsidRDefault="003C0374" w:rsidP="003C0374">
      <w:pPr>
        <w:numPr>
          <w:ilvl w:val="0"/>
          <w:numId w:val="12"/>
        </w:numPr>
        <w:spacing w:after="0" w:line="360" w:lineRule="auto"/>
        <w:jc w:val="both"/>
        <w:rPr>
          <w:rFonts w:ascii="Arial" w:eastAsia="Times New Roman" w:hAnsi="Arial" w:cs="Arial"/>
          <w:color w:val="E292BC"/>
          <w:lang w:eastAsia="cs-CZ"/>
        </w:rPr>
      </w:pPr>
      <w:r w:rsidRPr="003C0374">
        <w:rPr>
          <w:rFonts w:ascii="Arial" w:eastAsia="Times New Roman" w:hAnsi="Arial" w:cs="Arial"/>
          <w:color w:val="E292BC"/>
          <w:sz w:val="24"/>
          <w:szCs w:val="24"/>
          <w:lang w:eastAsia="cs-CZ"/>
        </w:rPr>
        <w:t xml:space="preserve">pohledávky u zaměstnanců- </w:t>
      </w:r>
      <w:r w:rsidRPr="003C0374">
        <w:rPr>
          <w:rFonts w:ascii="Arial" w:eastAsia="Times New Roman" w:hAnsi="Arial" w:cs="Arial"/>
          <w:color w:val="E292BC"/>
          <w:lang w:eastAsia="cs-CZ"/>
        </w:rPr>
        <w:t>např. za nezaplacené manko</w:t>
      </w:r>
    </w:p>
    <w:p w:rsidR="00062D36" w:rsidRDefault="003C0374" w:rsidP="003C0374">
      <w:pPr>
        <w:spacing w:after="0" w:line="360" w:lineRule="auto"/>
        <w:jc w:val="both"/>
        <w:rPr>
          <w:rFonts w:ascii="Arial" w:eastAsia="Times New Roman" w:hAnsi="Arial" w:cs="Arial"/>
          <w:color w:val="E292BC"/>
          <w:lang w:eastAsia="cs-CZ"/>
        </w:rPr>
      </w:pPr>
      <w:r w:rsidRPr="003C0374">
        <w:rPr>
          <w:rFonts w:ascii="Arial" w:eastAsia="Times New Roman" w:hAnsi="Arial" w:cs="Arial"/>
          <w:color w:val="E292BC"/>
          <w:lang w:eastAsia="cs-CZ"/>
        </w:rPr>
        <w:t xml:space="preserve">             </w:t>
      </w:r>
    </w:p>
    <w:p w:rsidR="00062D36" w:rsidRDefault="00062D36" w:rsidP="003C0374">
      <w:pPr>
        <w:spacing w:after="0" w:line="360" w:lineRule="auto"/>
        <w:jc w:val="both"/>
        <w:rPr>
          <w:rFonts w:ascii="Arial" w:eastAsia="Times New Roman" w:hAnsi="Arial" w:cs="Arial"/>
          <w:color w:val="E292BC"/>
          <w:lang w:eastAsia="cs-CZ"/>
        </w:rPr>
      </w:pPr>
    </w:p>
    <w:p w:rsidR="00062D36" w:rsidRDefault="00062D36" w:rsidP="003C0374">
      <w:pPr>
        <w:spacing w:after="0" w:line="360" w:lineRule="auto"/>
        <w:jc w:val="both"/>
        <w:rPr>
          <w:rFonts w:ascii="Arial" w:eastAsia="Times New Roman" w:hAnsi="Arial" w:cs="Arial"/>
          <w:color w:val="E292BC"/>
          <w:lang w:eastAsia="cs-CZ"/>
        </w:rPr>
      </w:pPr>
    </w:p>
    <w:p w:rsidR="00062D36" w:rsidRDefault="003C0374" w:rsidP="00062D36">
      <w:pPr>
        <w:spacing w:after="0" w:line="360" w:lineRule="auto"/>
        <w:jc w:val="both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color w:val="E292BC"/>
          <w:lang w:eastAsia="cs-CZ"/>
        </w:rPr>
        <w:lastRenderedPageBreak/>
        <w:t xml:space="preserve">      </w:t>
      </w:r>
      <w:r w:rsidRPr="003C0374">
        <w:rPr>
          <w:rFonts w:ascii="Arial" w:eastAsia="Times New Roman" w:hAnsi="Arial" w:cs="Arial"/>
          <w:color w:val="CE488E"/>
          <w:sz w:val="24"/>
          <w:szCs w:val="24"/>
          <w:lang w:eastAsia="cs-CZ"/>
        </w:rPr>
        <w:t xml:space="preserve">  </w:t>
      </w:r>
      <w:r w:rsidR="00062D36" w:rsidRPr="003C0374">
        <w:rPr>
          <w:rFonts w:ascii="Arial" w:eastAsia="Times New Roman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23E00A86" wp14:editId="65008474">
            <wp:extent cx="5648325" cy="1093832"/>
            <wp:effectExtent l="0" t="0" r="0" b="0"/>
            <wp:docPr id="16" name="Obrázek 1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36" w:rsidRDefault="00062D36" w:rsidP="003C0374">
      <w:pPr>
        <w:spacing w:after="0" w:line="240" w:lineRule="auto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</w:p>
    <w:p w:rsidR="003C0374" w:rsidRPr="003C0374" w:rsidRDefault="003C0374" w:rsidP="003C0374">
      <w:pPr>
        <w:spacing w:after="0" w:line="240" w:lineRule="auto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color w:val="CE488E"/>
          <w:sz w:val="24"/>
          <w:szCs w:val="24"/>
          <w:lang w:eastAsia="cs-CZ"/>
        </w:rPr>
        <w:t xml:space="preserve">                                                   </w:t>
      </w:r>
    </w:p>
    <w:p w:rsidR="003C0374" w:rsidRPr="003C0374" w:rsidRDefault="003C0374" w:rsidP="003C0374">
      <w:pPr>
        <w:tabs>
          <w:tab w:val="num" w:pos="2205"/>
        </w:tabs>
        <w:spacing w:after="0" w:line="240" w:lineRule="auto"/>
        <w:rPr>
          <w:rFonts w:ascii="Arial" w:eastAsia="Times New Roman" w:hAnsi="Arial" w:cs="Arial"/>
          <w:b/>
          <w:color w:val="808080"/>
          <w:sz w:val="24"/>
          <w:szCs w:val="24"/>
          <w:u w:val="single"/>
          <w:lang w:eastAsia="cs-CZ"/>
        </w:rPr>
      </w:pPr>
      <w:r w:rsidRPr="003C0374">
        <w:rPr>
          <w:rFonts w:ascii="Arial" w:eastAsia="Times New Roman" w:hAnsi="Arial" w:cs="Arial"/>
          <w:b/>
          <w:color w:val="808080"/>
          <w:sz w:val="24"/>
          <w:szCs w:val="24"/>
          <w:lang w:eastAsia="cs-CZ"/>
        </w:rPr>
        <w:t xml:space="preserve"> 3.  </w:t>
      </w:r>
      <w:r w:rsidRPr="003C0374">
        <w:rPr>
          <w:rFonts w:ascii="Arial" w:eastAsia="Times New Roman" w:hAnsi="Arial" w:cs="Arial"/>
          <w:b/>
          <w:color w:val="808080"/>
          <w:sz w:val="24"/>
          <w:szCs w:val="24"/>
          <w:u w:val="single"/>
          <w:lang w:eastAsia="cs-CZ"/>
        </w:rPr>
        <w:t>KFM  -  Krátkodobý finanční majetek</w:t>
      </w:r>
    </w:p>
    <w:p w:rsidR="003C0374" w:rsidRPr="003C0374" w:rsidRDefault="003C0374" w:rsidP="003C0374">
      <w:pPr>
        <w:tabs>
          <w:tab w:val="num" w:pos="2205"/>
        </w:tabs>
        <w:spacing w:after="0" w:line="240" w:lineRule="auto"/>
        <w:rPr>
          <w:rFonts w:ascii="Arial" w:eastAsia="Times New Roman" w:hAnsi="Arial" w:cs="Arial"/>
          <w:b/>
          <w:color w:val="808080"/>
          <w:sz w:val="24"/>
          <w:szCs w:val="24"/>
          <w:lang w:eastAsia="cs-CZ"/>
        </w:rPr>
      </w:pPr>
    </w:p>
    <w:p w:rsidR="003C0374" w:rsidRPr="003C0374" w:rsidRDefault="003C0374" w:rsidP="003C0374">
      <w:pPr>
        <w:numPr>
          <w:ilvl w:val="1"/>
          <w:numId w:val="13"/>
        </w:numPr>
        <w:spacing w:after="0" w:line="360" w:lineRule="auto"/>
        <w:rPr>
          <w:rFonts w:ascii="Arial" w:eastAsia="Times New Roman" w:hAnsi="Arial" w:cs="Arial"/>
          <w:bCs/>
          <w:color w:val="E292BC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E292BC"/>
          <w:sz w:val="24"/>
          <w:szCs w:val="24"/>
          <w:lang w:eastAsia="cs-CZ"/>
        </w:rPr>
        <w:t>peníze</w:t>
      </w:r>
    </w:p>
    <w:p w:rsidR="003C0374" w:rsidRPr="003C0374" w:rsidRDefault="003C0374" w:rsidP="003C0374">
      <w:pPr>
        <w:numPr>
          <w:ilvl w:val="1"/>
          <w:numId w:val="13"/>
        </w:numPr>
        <w:spacing w:after="0" w:line="360" w:lineRule="auto"/>
        <w:rPr>
          <w:rFonts w:ascii="Arial" w:eastAsia="Times New Roman" w:hAnsi="Arial" w:cs="Arial"/>
          <w:bCs/>
          <w:color w:val="E292BC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E292BC"/>
          <w:sz w:val="24"/>
          <w:szCs w:val="24"/>
          <w:lang w:eastAsia="cs-CZ"/>
        </w:rPr>
        <w:t>v hotovosti</w:t>
      </w:r>
    </w:p>
    <w:p w:rsidR="003C0374" w:rsidRPr="003C0374" w:rsidRDefault="003C0374" w:rsidP="003C0374">
      <w:pPr>
        <w:numPr>
          <w:ilvl w:val="1"/>
          <w:numId w:val="13"/>
        </w:numPr>
        <w:spacing w:after="0" w:line="360" w:lineRule="auto"/>
        <w:rPr>
          <w:rFonts w:ascii="Arial" w:eastAsia="Times New Roman" w:hAnsi="Arial" w:cs="Arial"/>
          <w:bCs/>
          <w:color w:val="E292BC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E292BC"/>
          <w:sz w:val="24"/>
          <w:szCs w:val="24"/>
          <w:lang w:eastAsia="cs-CZ"/>
        </w:rPr>
        <w:t>na BÚ</w:t>
      </w:r>
    </w:p>
    <w:p w:rsidR="003C0374" w:rsidRPr="00921FE0" w:rsidRDefault="003C0374" w:rsidP="00921FE0">
      <w:pPr>
        <w:numPr>
          <w:ilvl w:val="1"/>
          <w:numId w:val="13"/>
        </w:numPr>
        <w:spacing w:after="0" w:line="360" w:lineRule="auto"/>
        <w:rPr>
          <w:rFonts w:ascii="Arial" w:eastAsia="Times New Roman" w:hAnsi="Arial" w:cs="Arial"/>
          <w:color w:val="E292BC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E292BC"/>
          <w:sz w:val="24"/>
          <w:szCs w:val="24"/>
          <w:lang w:eastAsia="cs-CZ"/>
        </w:rPr>
        <w:t xml:space="preserve">ceniny </w:t>
      </w:r>
      <w:r w:rsidRPr="003C0374">
        <w:rPr>
          <w:rFonts w:ascii="Arial" w:eastAsia="Times New Roman" w:hAnsi="Arial" w:cs="Arial"/>
          <w:color w:val="E292BC"/>
          <w:sz w:val="24"/>
          <w:szCs w:val="24"/>
          <w:lang w:eastAsia="cs-CZ"/>
        </w:rPr>
        <w:t>(</w:t>
      </w:r>
      <w:r w:rsidRPr="003C0374">
        <w:rPr>
          <w:rFonts w:ascii="Arial" w:eastAsia="Times New Roman" w:hAnsi="Arial" w:cs="Arial"/>
          <w:bCs/>
          <w:color w:val="E292BC"/>
          <w:sz w:val="24"/>
          <w:szCs w:val="24"/>
          <w:lang w:eastAsia="cs-CZ"/>
        </w:rPr>
        <w:t>kolky, poštovní známky, dálniční známky, platební karty, telefo</w:t>
      </w:r>
      <w:r w:rsidR="00921FE0">
        <w:rPr>
          <w:rFonts w:ascii="Arial" w:eastAsia="Times New Roman" w:hAnsi="Arial" w:cs="Arial"/>
          <w:bCs/>
          <w:color w:val="E292BC"/>
          <w:sz w:val="24"/>
          <w:szCs w:val="24"/>
          <w:lang w:eastAsia="cs-CZ"/>
        </w:rPr>
        <w:t>nní karty, stravenky, CCS karty</w:t>
      </w:r>
    </w:p>
    <w:p w:rsidR="003C0374" w:rsidRDefault="003C0374" w:rsidP="00062D36">
      <w:pPr>
        <w:numPr>
          <w:ilvl w:val="1"/>
          <w:numId w:val="13"/>
        </w:numPr>
        <w:spacing w:after="0" w:line="360" w:lineRule="auto"/>
        <w:rPr>
          <w:rFonts w:ascii="Arial" w:eastAsia="Times New Roman" w:hAnsi="Arial" w:cs="Arial"/>
          <w:bCs/>
          <w:color w:val="E292BC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Cs/>
          <w:color w:val="E292BC"/>
          <w:sz w:val="24"/>
          <w:szCs w:val="24"/>
          <w:lang w:eastAsia="cs-CZ"/>
        </w:rPr>
        <w:t>krátkodobé cenné papíry a podíly, jejichž předpokládaná doba držby, realizace či splatnosti nepřesahuje 1 rok</w:t>
      </w:r>
    </w:p>
    <w:p w:rsidR="00921FE0" w:rsidRPr="003C0374" w:rsidRDefault="00921FE0" w:rsidP="00921FE0">
      <w:pPr>
        <w:spacing w:after="0" w:line="360" w:lineRule="auto"/>
        <w:rPr>
          <w:rFonts w:ascii="Arial" w:eastAsia="Times New Roman" w:hAnsi="Arial" w:cs="Arial"/>
          <w:bCs/>
          <w:color w:val="E292BC"/>
          <w:sz w:val="24"/>
          <w:szCs w:val="24"/>
          <w:lang w:eastAsia="cs-CZ"/>
        </w:rPr>
      </w:pPr>
    </w:p>
    <w:p w:rsidR="003C0374" w:rsidRPr="003C0374" w:rsidRDefault="003C0374" w:rsidP="003C0374">
      <w:pPr>
        <w:spacing w:after="0" w:line="240" w:lineRule="auto"/>
        <w:ind w:left="180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</w:p>
    <w:p w:rsidR="003C0374" w:rsidRDefault="00921FE0" w:rsidP="003C0374">
      <w:pPr>
        <w:spacing w:after="0" w:line="240" w:lineRule="auto"/>
        <w:ind w:left="180"/>
        <w:jc w:val="center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  <w:r>
        <w:rPr>
          <w:noProof/>
          <w:lang w:eastAsia="cs-CZ"/>
        </w:rPr>
        <w:drawing>
          <wp:inline distT="0" distB="0" distL="0" distR="0" wp14:anchorId="4870DECD" wp14:editId="2D20402E">
            <wp:extent cx="3743325" cy="2495550"/>
            <wp:effectExtent l="0" t="0" r="9525" b="0"/>
            <wp:docPr id="9" name="obrázek 3" descr="http://upload.wikimedia.org/wikipedia/commons/f/fe/1-1204463487cJKy.jpg?uselang=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wikimedia.org/wikipedia/commons/f/fe/1-1204463487cJKy.jpg?uselang=cs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182" cy="249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C69" w:rsidRDefault="00921FE0" w:rsidP="003C0374">
      <w:pPr>
        <w:spacing w:after="0" w:line="240" w:lineRule="auto"/>
        <w:ind w:left="180"/>
        <w:jc w:val="center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9B5EF6" wp14:editId="1996E11B">
                <wp:simplePos x="0" y="0"/>
                <wp:positionH relativeFrom="column">
                  <wp:posOffset>4005580</wp:posOffset>
                </wp:positionH>
                <wp:positionV relativeFrom="paragraph">
                  <wp:posOffset>96520</wp:posOffset>
                </wp:positionV>
                <wp:extent cx="800100" cy="276225"/>
                <wp:effectExtent l="0" t="0" r="0" b="0"/>
                <wp:wrapNone/>
                <wp:docPr id="10" name="Obdélní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1FE0" w:rsidRPr="00921FE0" w:rsidRDefault="00921FE0" w:rsidP="00921FE0">
                            <w:pPr>
                              <w:pStyle w:val="Normlnweb"/>
                              <w:spacing w:before="0" w:beforeAutospacing="0" w:after="0" w:afterAutospacing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921FE0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21FE0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[</w:t>
                            </w:r>
                            <w:r w:rsidRPr="00921FE0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Obr. 1</w:t>
                            </w:r>
                            <w:r w:rsidRPr="00921FE0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]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3" o:spid="_x0000_s1026" style="position:absolute;left:0;text-align:left;margin-left:315.4pt;margin-top:7.6pt;width:63pt;height:2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" filled="f" stroked="f">
                <v:textbox style="mso-fit-shape-to-text:t">
                  <w:txbxContent>
                    <w:p w:rsidR="00921FE0" w:rsidRPr="00921FE0" w:rsidRDefault="00921FE0" w:rsidP="00921FE0">
                      <w:pPr>
                        <w:pStyle w:val="Normlnweb"/>
                        <w:spacing w:before="0" w:beforeAutospacing="0" w:after="0" w:afterAutospacing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921FE0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Pr="00921FE0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  <w:lang w:val="en-US"/>
                        </w:rPr>
                        <w:t>[</w:t>
                      </w:r>
                      <w:r w:rsidRPr="00921FE0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</w:rPr>
                        <w:t>Obr. 1</w:t>
                      </w:r>
                      <w:r w:rsidRPr="00921FE0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  <w:lang w:val="en-US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:rsidR="00E41C69" w:rsidRDefault="00E41C69" w:rsidP="003C0374">
      <w:pPr>
        <w:spacing w:after="0" w:line="240" w:lineRule="auto"/>
        <w:ind w:left="180"/>
        <w:jc w:val="center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</w:p>
    <w:p w:rsidR="00E41C69" w:rsidRDefault="00E41C69" w:rsidP="003C0374">
      <w:pPr>
        <w:spacing w:after="0" w:line="240" w:lineRule="auto"/>
        <w:ind w:left="180"/>
        <w:jc w:val="center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</w:p>
    <w:p w:rsidR="00921FE0" w:rsidRDefault="00921FE0" w:rsidP="003C0374">
      <w:pPr>
        <w:spacing w:after="0" w:line="240" w:lineRule="auto"/>
        <w:ind w:left="180"/>
        <w:jc w:val="center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</w:p>
    <w:p w:rsidR="00E41C69" w:rsidRDefault="00E41C69" w:rsidP="003C0374">
      <w:pPr>
        <w:spacing w:after="0" w:line="240" w:lineRule="auto"/>
        <w:ind w:left="180"/>
        <w:jc w:val="center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</w:p>
    <w:p w:rsidR="00E41C69" w:rsidRDefault="00E41C69" w:rsidP="003C0374">
      <w:pPr>
        <w:spacing w:after="0" w:line="240" w:lineRule="auto"/>
        <w:ind w:left="180"/>
        <w:jc w:val="center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</w:p>
    <w:p w:rsidR="00062D36" w:rsidRDefault="00062D36" w:rsidP="003C0374">
      <w:pPr>
        <w:spacing w:after="0" w:line="240" w:lineRule="auto"/>
        <w:ind w:left="180"/>
        <w:jc w:val="center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  <w:r w:rsidRPr="003C0374">
        <w:rPr>
          <w:rFonts w:ascii="Arial" w:eastAsia="Times New Roman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1BDC9FA9" wp14:editId="79E5C6CC">
            <wp:extent cx="5648325" cy="1093832"/>
            <wp:effectExtent l="0" t="0" r="0" b="0"/>
            <wp:docPr id="17" name="Obrázek 1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36" w:rsidRDefault="00062D36" w:rsidP="003C0374">
      <w:pPr>
        <w:spacing w:after="0" w:line="240" w:lineRule="auto"/>
        <w:ind w:left="180"/>
        <w:jc w:val="center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</w:p>
    <w:p w:rsidR="00E41C69" w:rsidRPr="00AB17F0" w:rsidRDefault="00E41C69" w:rsidP="00E41C69">
      <w:pPr>
        <w:ind w:left="709"/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Použité zdroje:</w:t>
      </w:r>
    </w:p>
    <w:p w:rsidR="00E41C69" w:rsidRPr="00AB17F0" w:rsidRDefault="00E41C69" w:rsidP="00E41C69">
      <w:pPr>
        <w:rPr>
          <w:rFonts w:ascii="Arial" w:eastAsia="Arial" w:hAnsi="Arial" w:cs="Arial"/>
          <w:sz w:val="24"/>
          <w:szCs w:val="24"/>
        </w:rPr>
      </w:pPr>
    </w:p>
    <w:p w:rsidR="00E41C69" w:rsidRPr="00AB17F0" w:rsidRDefault="00E41C69" w:rsidP="00E41C69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Z</w:t>
      </w:r>
      <w:r w:rsidRPr="00AB17F0">
        <w:rPr>
          <w:rFonts w:ascii="Arial" w:eastAsia="Arial" w:hAnsi="Arial" w:cs="Arial"/>
          <w:iCs/>
          <w:sz w:val="24"/>
          <w:szCs w:val="24"/>
        </w:rPr>
        <w:t>ákon č. 563/1992 Sb., o účetnictví</w:t>
      </w:r>
      <w:r w:rsidRPr="00AB17F0">
        <w:rPr>
          <w:rFonts w:ascii="Arial" w:eastAsia="Arial" w:hAnsi="Arial" w:cs="Arial"/>
          <w:sz w:val="24"/>
          <w:szCs w:val="24"/>
        </w:rPr>
        <w:t xml:space="preserve"> </w:t>
      </w:r>
    </w:p>
    <w:p w:rsidR="00E41C69" w:rsidRPr="00AB17F0" w:rsidRDefault="00E41C69" w:rsidP="00E41C69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 xml:space="preserve">- Zákon č. 586/1992 Sb., o daních z příjmu </w:t>
      </w:r>
    </w:p>
    <w:p w:rsidR="00E41C69" w:rsidRPr="00AB17F0" w:rsidRDefault="00E41C69" w:rsidP="00E41C69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Vyhláška č. 500/2002 Sb., zákon o účetnictví, České účetní standardy</w:t>
      </w:r>
    </w:p>
    <w:p w:rsidR="00E41C69" w:rsidRDefault="00E41C69" w:rsidP="00E41C69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Vlastní zdroje</w:t>
      </w:r>
    </w:p>
    <w:p w:rsidR="00921FE0" w:rsidRDefault="00921FE0" w:rsidP="00E41C69">
      <w:pPr>
        <w:rPr>
          <w:rFonts w:ascii="Arial" w:eastAsia="Arial" w:hAnsi="Arial" w:cs="Arial"/>
          <w:sz w:val="24"/>
          <w:szCs w:val="24"/>
        </w:rPr>
      </w:pPr>
    </w:p>
    <w:p w:rsidR="009B06DE" w:rsidRPr="00921FE0" w:rsidRDefault="00921FE0" w:rsidP="00921FE0">
      <w:pPr>
        <w:pStyle w:val="Odstavecseseznamem"/>
        <w:numPr>
          <w:ilvl w:val="0"/>
          <w:numId w:val="15"/>
        </w:numPr>
        <w:ind w:left="426"/>
        <w:rPr>
          <w:sz w:val="24"/>
          <w:szCs w:val="24"/>
        </w:rPr>
      </w:pPr>
      <w:r w:rsidRPr="00921FE0">
        <w:rPr>
          <w:sz w:val="24"/>
          <w:szCs w:val="24"/>
        </w:rPr>
        <w:t xml:space="preserve">PETR KRATOCHVIL. </w:t>
      </w:r>
      <w:r w:rsidRPr="00921FE0">
        <w:rPr>
          <w:i/>
          <w:iCs/>
          <w:sz w:val="24"/>
          <w:szCs w:val="24"/>
        </w:rPr>
        <w:t>wikipemedia.org</w:t>
      </w:r>
      <w:r>
        <w:rPr>
          <w:sz w:val="24"/>
          <w:szCs w:val="24"/>
        </w:rPr>
        <w:t xml:space="preserve"> [online]. [cit. </w:t>
      </w:r>
      <w:proofErr w:type="gramStart"/>
      <w:r>
        <w:rPr>
          <w:sz w:val="24"/>
          <w:szCs w:val="24"/>
        </w:rPr>
        <w:t>2.8.2013</w:t>
      </w:r>
      <w:proofErr w:type="gramEnd"/>
      <w:r w:rsidRPr="00921FE0">
        <w:rPr>
          <w:sz w:val="24"/>
          <w:szCs w:val="24"/>
        </w:rPr>
        <w:t>]. Dostupný na WWW: http://commons.wikimedia.org/wiki/File%3A1-1204463487cJKy.jpg</w:t>
      </w:r>
    </w:p>
    <w:sectPr w:rsidR="009B06DE" w:rsidRPr="00921F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9.6pt" o:bullet="t">
        <v:imagedata r:id="rId1" o:title="BD21295_"/>
      </v:shape>
    </w:pict>
  </w:numPicBullet>
  <w:numPicBullet w:numPicBulletId="1">
    <w:pict>
      <v:shape id="_x0000_i1027" type="#_x0000_t75" style="width:11.4pt;height:11.4pt" o:bullet="t">
        <v:imagedata r:id="rId2" o:title="MC900065950[1]"/>
      </v:shape>
    </w:pict>
  </w:numPicBullet>
  <w:abstractNum w:abstractNumId="0">
    <w:nsid w:val="06B90AB0"/>
    <w:multiLevelType w:val="hybridMultilevel"/>
    <w:tmpl w:val="48CE6F0A"/>
    <w:lvl w:ilvl="0" w:tplc="49603E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814F1"/>
    <w:multiLevelType w:val="hybridMultilevel"/>
    <w:tmpl w:val="2F3EE6D8"/>
    <w:lvl w:ilvl="0" w:tplc="297AAC4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3329E"/>
    <w:multiLevelType w:val="hybridMultilevel"/>
    <w:tmpl w:val="3B1AA95C"/>
    <w:lvl w:ilvl="0" w:tplc="297AAC42">
      <w:start w:val="1"/>
      <w:numFmt w:val="bullet"/>
      <w:lvlText w:val=""/>
      <w:lvlPicBulletId w:val="0"/>
      <w:lvlJc w:val="left"/>
      <w:pPr>
        <w:ind w:left="75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34780"/>
    <w:multiLevelType w:val="hybridMultilevel"/>
    <w:tmpl w:val="1514FE3E"/>
    <w:lvl w:ilvl="0" w:tplc="33C44DB8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1DB2A91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1A46B4"/>
    <w:multiLevelType w:val="hybridMultilevel"/>
    <w:tmpl w:val="FE107914"/>
    <w:lvl w:ilvl="0" w:tplc="297AAC42">
      <w:start w:val="1"/>
      <w:numFmt w:val="bullet"/>
      <w:lvlText w:val=""/>
      <w:lvlPicBulletId w:val="0"/>
      <w:lvlJc w:val="left"/>
      <w:pPr>
        <w:tabs>
          <w:tab w:val="num" w:pos="794"/>
        </w:tabs>
        <w:ind w:left="794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>
    <w:nsid w:val="3C427AEB"/>
    <w:multiLevelType w:val="hybridMultilevel"/>
    <w:tmpl w:val="A072E38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5346E"/>
    <w:multiLevelType w:val="hybridMultilevel"/>
    <w:tmpl w:val="20328048"/>
    <w:lvl w:ilvl="0" w:tplc="49603E1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3CF87A1A">
      <w:start w:val="8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EE43C6F"/>
    <w:multiLevelType w:val="hybridMultilevel"/>
    <w:tmpl w:val="6A6C3978"/>
    <w:lvl w:ilvl="0" w:tplc="297AAC42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4F523208"/>
    <w:multiLevelType w:val="hybridMultilevel"/>
    <w:tmpl w:val="4E6AAD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A40EDB"/>
    <w:multiLevelType w:val="hybridMultilevel"/>
    <w:tmpl w:val="5514659C"/>
    <w:lvl w:ilvl="0" w:tplc="5790A502">
      <w:start w:val="1"/>
      <w:numFmt w:val="bullet"/>
      <w:lvlText w:val=""/>
      <w:lvlPicBulletId w:val="1"/>
      <w:lvlJc w:val="left"/>
      <w:pPr>
        <w:ind w:left="138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0">
    <w:nsid w:val="69552238"/>
    <w:multiLevelType w:val="hybridMultilevel"/>
    <w:tmpl w:val="DED63C24"/>
    <w:lvl w:ilvl="0" w:tplc="5790A502">
      <w:start w:val="1"/>
      <w:numFmt w:val="bullet"/>
      <w:lvlText w:val=""/>
      <w:lvlPicBulletId w:val="1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>
    <w:nsid w:val="713C68C3"/>
    <w:multiLevelType w:val="hybridMultilevel"/>
    <w:tmpl w:val="A156F18A"/>
    <w:lvl w:ilvl="0" w:tplc="5790A502">
      <w:start w:val="1"/>
      <w:numFmt w:val="bullet"/>
      <w:lvlText w:val=""/>
      <w:lvlPicBulletId w:val="1"/>
      <w:lvlJc w:val="left"/>
      <w:pPr>
        <w:ind w:left="13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>
    <w:nsid w:val="75743B05"/>
    <w:multiLevelType w:val="hybridMultilevel"/>
    <w:tmpl w:val="15B07F60"/>
    <w:lvl w:ilvl="0" w:tplc="2E06FA8A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9D6483"/>
    <w:multiLevelType w:val="hybridMultilevel"/>
    <w:tmpl w:val="0298BD82"/>
    <w:lvl w:ilvl="0" w:tplc="5790A502">
      <w:start w:val="1"/>
      <w:numFmt w:val="bullet"/>
      <w:lvlText w:val=""/>
      <w:lvlPicBulletId w:val="1"/>
      <w:lvlJc w:val="left"/>
      <w:pPr>
        <w:ind w:left="1320" w:hanging="360"/>
      </w:pPr>
      <w:rPr>
        <w:rFonts w:ascii="Symbol" w:hAnsi="Symbol" w:hint="default"/>
        <w:color w:val="auto"/>
      </w:rPr>
    </w:lvl>
    <w:lvl w:ilvl="1" w:tplc="5790A502">
      <w:start w:val="1"/>
      <w:numFmt w:val="bullet"/>
      <w:lvlText w:val=""/>
      <w:lvlPicBulletId w:val="1"/>
      <w:lvlJc w:val="left"/>
      <w:pPr>
        <w:ind w:left="20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>
    <w:nsid w:val="7A95790A"/>
    <w:multiLevelType w:val="hybridMultilevel"/>
    <w:tmpl w:val="A3207318"/>
    <w:lvl w:ilvl="0" w:tplc="3710ED56">
      <w:start w:val="1"/>
      <w:numFmt w:val="decimal"/>
      <w:lvlText w:val="%1."/>
      <w:lvlJc w:val="left"/>
      <w:pPr>
        <w:ind w:left="0" w:hanging="360"/>
      </w:pPr>
      <w:rPr>
        <w:rFonts w:hint="default"/>
        <w:color w:val="9C2C8F"/>
      </w:rPr>
    </w:lvl>
    <w:lvl w:ilvl="1" w:tplc="D9A40280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10"/>
  </w:num>
  <w:num w:numId="10">
    <w:abstractNumId w:val="0"/>
  </w:num>
  <w:num w:numId="11">
    <w:abstractNumId w:val="13"/>
  </w:num>
  <w:num w:numId="12">
    <w:abstractNumId w:val="11"/>
  </w:num>
  <w:num w:numId="13">
    <w:abstractNumId w:val="9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374"/>
    <w:rsid w:val="00062D36"/>
    <w:rsid w:val="00262501"/>
    <w:rsid w:val="00361C9C"/>
    <w:rsid w:val="003C0374"/>
    <w:rsid w:val="004869D1"/>
    <w:rsid w:val="004A0E66"/>
    <w:rsid w:val="004E4EB4"/>
    <w:rsid w:val="005B299D"/>
    <w:rsid w:val="00897B93"/>
    <w:rsid w:val="00921FE0"/>
    <w:rsid w:val="009B06DE"/>
    <w:rsid w:val="009F78BD"/>
    <w:rsid w:val="00B3538A"/>
    <w:rsid w:val="00E4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037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C0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374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921F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21F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037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C0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374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921F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21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5.png"/><Relationship Id="rId18" Type="http://schemas.openxmlformats.org/officeDocument/2006/relationships/diagramColors" Target="diagrams/colors2.xml"/><Relationship Id="rId3" Type="http://schemas.microsoft.com/office/2007/relationships/stylesWithEffects" Target="stylesWithEffects.xml"/><Relationship Id="rId21" Type="http://schemas.openxmlformats.org/officeDocument/2006/relationships/image" Target="media/image8.jpeg"/><Relationship Id="rId7" Type="http://schemas.openxmlformats.org/officeDocument/2006/relationships/image" Target="media/image4.jpeg"/><Relationship Id="rId12" Type="http://schemas.microsoft.com/office/2007/relationships/diagramDrawing" Target="diagrams/drawing1.xml"/><Relationship Id="rId17" Type="http://schemas.openxmlformats.org/officeDocument/2006/relationships/diagramQuickStyle" Target="diagrams/quickStyle2.xml"/><Relationship Id="rId2" Type="http://schemas.openxmlformats.org/officeDocument/2006/relationships/styles" Target="styles.xml"/><Relationship Id="rId16" Type="http://schemas.openxmlformats.org/officeDocument/2006/relationships/diagramLayout" Target="diagrams/layout2.xml"/><Relationship Id="rId20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diagramColors" Target="diagrams/colors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6.jpeg"/><Relationship Id="rId22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7C94CC7-6106-44ED-AB01-2B4CAE76ABD7}" type="doc">
      <dgm:prSet loTypeId="urn:microsoft.com/office/officeart/2005/8/layout/pyramid4" loCatId="pyramid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cs-CZ"/>
        </a:p>
      </dgm:t>
    </dgm:pt>
    <dgm:pt modelId="{DA90EE20-7044-4E03-9804-ADDABE0B453A}">
      <dgm:prSet phldrT="[Text]" custT="1"/>
      <dgm:spPr>
        <a:xfrm rot="20289801">
          <a:off x="833437" y="264970"/>
          <a:ext cx="1524000" cy="1524000"/>
        </a:xfrm>
        <a:solidFill>
          <a:srgbClr val="A92D6E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 sz="1400" b="1">
              <a:ln>
                <a:solidFill>
                  <a:srgbClr val="EDBDD6"/>
                </a:solidFill>
              </a:ln>
              <a:solidFill>
                <a:srgbClr val="F3D5E5"/>
              </a:solidFill>
              <a:latin typeface="Arial"/>
              <a:ea typeface="+mn-ea"/>
              <a:cs typeface="+mn-cs"/>
            </a:rPr>
            <a:t>Majetek</a:t>
          </a:r>
        </a:p>
      </dgm:t>
    </dgm:pt>
    <dgm:pt modelId="{221DB2CD-E39D-4656-8EF9-2C018990DE40}" type="parTrans" cxnId="{0F560462-D0FC-4183-A2F6-C743CD1020AE}">
      <dgm:prSet/>
      <dgm:spPr/>
      <dgm:t>
        <a:bodyPr/>
        <a:lstStyle/>
        <a:p>
          <a:endParaRPr lang="cs-CZ"/>
        </a:p>
      </dgm:t>
    </dgm:pt>
    <dgm:pt modelId="{47C66448-94F3-4296-B92A-24DA18855E75}" type="sibTrans" cxnId="{0F560462-D0FC-4183-A2F6-C743CD1020AE}">
      <dgm:prSet/>
      <dgm:spPr/>
      <dgm:t>
        <a:bodyPr/>
        <a:lstStyle/>
        <a:p>
          <a:endParaRPr lang="cs-CZ"/>
        </a:p>
      </dgm:t>
    </dgm:pt>
    <dgm:pt modelId="{795F44D5-A70B-4802-9D7D-096033989A6C}">
      <dgm:prSet phldrT="[Text]" custT="1"/>
      <dgm:spPr>
        <a:xfrm rot="635759">
          <a:off x="809632" y="1788802"/>
          <a:ext cx="1524000" cy="742950"/>
        </a:xfrm>
        <a:solidFill>
          <a:srgbClr val="E292BC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 sz="1100" b="1">
              <a:solidFill>
                <a:srgbClr val="A92D6E"/>
              </a:solidFill>
              <a:latin typeface="Arial"/>
              <a:ea typeface="+mn-ea"/>
              <a:cs typeface="+mn-cs"/>
            </a:rPr>
            <a:t>zdroje</a:t>
          </a:r>
        </a:p>
      </dgm:t>
    </dgm:pt>
    <dgm:pt modelId="{2EC04703-8D4A-4D3D-BB37-FE7CFAFBA33F}" type="parTrans" cxnId="{FB7A18F6-8183-48DE-92DF-60312EB53AAE}">
      <dgm:prSet/>
      <dgm:spPr/>
      <dgm:t>
        <a:bodyPr/>
        <a:lstStyle/>
        <a:p>
          <a:endParaRPr lang="cs-CZ"/>
        </a:p>
      </dgm:t>
    </dgm:pt>
    <dgm:pt modelId="{319D21C4-B425-48D7-A77F-5544EAD39333}" type="sibTrans" cxnId="{FB7A18F6-8183-48DE-92DF-60312EB53AAE}">
      <dgm:prSet/>
      <dgm:spPr/>
      <dgm:t>
        <a:bodyPr/>
        <a:lstStyle/>
        <a:p>
          <a:endParaRPr lang="cs-CZ"/>
        </a:p>
      </dgm:t>
    </dgm:pt>
    <dgm:pt modelId="{89782EAC-D3A9-4C85-B497-EB87B3A11AC9}">
      <dgm:prSet phldrT="[Text]" custT="1"/>
      <dgm:spPr>
        <a:xfrm rot="11299621">
          <a:off x="1731965" y="1632607"/>
          <a:ext cx="1231894" cy="1379189"/>
        </a:xfrm>
        <a:solidFill>
          <a:srgbClr val="CE488E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cs-CZ" sz="700">
            <a:solidFill>
              <a:srgbClr val="DBF6B9"/>
            </a:solidFill>
            <a:latin typeface="Arial"/>
            <a:ea typeface="+mn-ea"/>
            <a:cs typeface="+mn-cs"/>
          </a:endParaRPr>
        </a:p>
        <a:p>
          <a:endParaRPr lang="cs-CZ" sz="700">
            <a:solidFill>
              <a:srgbClr val="DBF6B9"/>
            </a:solidFill>
            <a:latin typeface="Arial"/>
            <a:ea typeface="+mn-ea"/>
            <a:cs typeface="+mn-cs"/>
          </a:endParaRPr>
        </a:p>
        <a:p>
          <a:endParaRPr lang="cs-CZ" sz="1200" b="1">
            <a:solidFill>
              <a:srgbClr val="DBF6B9"/>
            </a:solidFill>
            <a:latin typeface="Arial"/>
            <a:ea typeface="+mn-ea"/>
            <a:cs typeface="+mn-cs"/>
          </a:endParaRPr>
        </a:p>
        <a:p>
          <a:endParaRPr lang="cs-CZ" sz="1200" b="1">
            <a:solidFill>
              <a:srgbClr val="DBF6B9"/>
            </a:solidFill>
            <a:latin typeface="Arial"/>
            <a:ea typeface="+mn-ea"/>
            <a:cs typeface="+mn-cs"/>
          </a:endParaRPr>
        </a:p>
        <a:p>
          <a:r>
            <a:rPr lang="cs-CZ" sz="1050" b="1">
              <a:solidFill>
                <a:srgbClr val="DBF6B9"/>
              </a:solidFill>
              <a:latin typeface="Arial"/>
              <a:ea typeface="+mn-ea"/>
              <a:cs typeface="+mn-cs"/>
            </a:rPr>
            <a:t>podniku   </a:t>
          </a:r>
          <a:r>
            <a:rPr lang="cs-CZ" sz="1200" b="1">
              <a:solidFill>
                <a:srgbClr val="DBF6B9"/>
              </a:solidFill>
              <a:latin typeface="Arial"/>
              <a:ea typeface="+mn-ea"/>
              <a:cs typeface="+mn-cs"/>
            </a:rPr>
            <a:t>  </a:t>
          </a:r>
        </a:p>
        <a:p>
          <a:endParaRPr lang="cs-CZ" sz="1200" b="1">
            <a:solidFill>
              <a:srgbClr val="DBF6B9"/>
            </a:solidFill>
            <a:latin typeface="Arial"/>
            <a:ea typeface="+mn-ea"/>
            <a:cs typeface="+mn-cs"/>
          </a:endParaRPr>
        </a:p>
        <a:p>
          <a:r>
            <a:rPr lang="cs-CZ" sz="1200" b="1">
              <a:solidFill>
                <a:srgbClr val="DBF6B9"/>
              </a:solidFill>
              <a:latin typeface="Arial"/>
              <a:ea typeface="+mn-ea"/>
              <a:cs typeface="+mn-cs"/>
            </a:rPr>
            <a:t>a</a:t>
          </a:r>
          <a:r>
            <a:rPr lang="cs-CZ" sz="700">
              <a:solidFill>
                <a:srgbClr val="DBF6B9"/>
              </a:solidFill>
              <a:latin typeface="Arial"/>
              <a:ea typeface="+mn-ea"/>
              <a:cs typeface="+mn-cs"/>
            </a:rPr>
            <a:t> </a:t>
          </a:r>
        </a:p>
      </dgm:t>
    </dgm:pt>
    <dgm:pt modelId="{8B579E85-A68C-434C-A06B-D433D84231A6}" type="parTrans" cxnId="{0D512D0C-FE5E-48A3-A809-3E081D7358A3}">
      <dgm:prSet/>
      <dgm:spPr/>
      <dgm:t>
        <a:bodyPr/>
        <a:lstStyle/>
        <a:p>
          <a:endParaRPr lang="cs-CZ"/>
        </a:p>
      </dgm:t>
    </dgm:pt>
    <dgm:pt modelId="{BD6D3D49-7617-4E67-80E4-8E1A16FEA3C3}" type="sibTrans" cxnId="{0D512D0C-FE5E-48A3-A809-3E081D7358A3}">
      <dgm:prSet/>
      <dgm:spPr/>
      <dgm:t>
        <a:bodyPr/>
        <a:lstStyle/>
        <a:p>
          <a:endParaRPr lang="cs-CZ"/>
        </a:p>
      </dgm:t>
    </dgm:pt>
    <dgm:pt modelId="{7D9A9D3A-F36C-4359-AFEB-AD2715B4BB13}">
      <dgm:prSet phldrT="[Text]" custT="1"/>
      <dgm:spPr>
        <a:xfrm>
          <a:off x="2176462" y="864877"/>
          <a:ext cx="1524000" cy="914400"/>
        </a:xfrm>
        <a:solidFill>
          <a:srgbClr val="F3D5E5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 sz="1000" b="0">
              <a:solidFill>
                <a:srgbClr val="A92D6E"/>
              </a:solidFill>
              <a:latin typeface="Arial"/>
              <a:ea typeface="+mn-ea"/>
              <a:cs typeface="+mn-cs"/>
            </a:rPr>
            <a:t>financování</a:t>
          </a:r>
        </a:p>
      </dgm:t>
    </dgm:pt>
    <dgm:pt modelId="{A6E33FBA-EF72-4DA2-99B3-60F67F2467C9}" type="parTrans" cxnId="{492274DF-8313-43F1-B96E-34F9393FCB36}">
      <dgm:prSet/>
      <dgm:spPr/>
      <dgm:t>
        <a:bodyPr/>
        <a:lstStyle/>
        <a:p>
          <a:endParaRPr lang="cs-CZ"/>
        </a:p>
      </dgm:t>
    </dgm:pt>
    <dgm:pt modelId="{25D4B77E-D67B-4783-A74C-09D54441BF30}" type="sibTrans" cxnId="{492274DF-8313-43F1-B96E-34F9393FCB36}">
      <dgm:prSet/>
      <dgm:spPr/>
      <dgm:t>
        <a:bodyPr/>
        <a:lstStyle/>
        <a:p>
          <a:endParaRPr lang="cs-CZ"/>
        </a:p>
      </dgm:t>
    </dgm:pt>
    <dgm:pt modelId="{28AA0A39-AC6E-463D-A7DF-DDDBE6D80C3C}" type="pres">
      <dgm:prSet presAssocID="{57C94CC7-6106-44ED-AB01-2B4CAE76ABD7}" presName="compositeShape" presStyleCnt="0">
        <dgm:presLayoutVars>
          <dgm:chMax val="9"/>
          <dgm:dir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5311EF7E-3B35-4E9D-8F78-8B1E8AD2B891}" type="pres">
      <dgm:prSet presAssocID="{57C94CC7-6106-44ED-AB01-2B4CAE76ABD7}" presName="triangle1" presStyleLbl="node1" presStyleIdx="0" presStyleCnt="4" custAng="20289801" custLinFactNeighborX="-43125" custLinFactNeighborY="15011">
        <dgm:presLayoutVars>
          <dgm:bulletEnabled val="1"/>
        </dgm:presLayoutVars>
      </dgm:prSet>
      <dgm:spPr>
        <a:prstGeom prst="triangle">
          <a:avLst/>
        </a:prstGeom>
      </dgm:spPr>
      <dgm:t>
        <a:bodyPr/>
        <a:lstStyle/>
        <a:p>
          <a:endParaRPr lang="cs-CZ"/>
        </a:p>
      </dgm:t>
    </dgm:pt>
    <dgm:pt modelId="{785D6D90-CE33-4C9E-8EAA-CA33100F68BF}" type="pres">
      <dgm:prSet presAssocID="{57C94CC7-6106-44ED-AB01-2B4CAE76ABD7}" presName="triangle2" presStyleLbl="node1" presStyleIdx="1" presStyleCnt="4" custAng="635759" custScaleY="48750" custLinFactNeighborX="5313" custLinFactNeighborY="-10625">
        <dgm:presLayoutVars>
          <dgm:bulletEnabled val="1"/>
        </dgm:presLayoutVars>
      </dgm:prSet>
      <dgm:spPr>
        <a:prstGeom prst="triangle">
          <a:avLst/>
        </a:prstGeom>
      </dgm:spPr>
      <dgm:t>
        <a:bodyPr/>
        <a:lstStyle/>
        <a:p>
          <a:endParaRPr lang="cs-CZ"/>
        </a:p>
      </dgm:t>
    </dgm:pt>
    <dgm:pt modelId="{D14ED6C6-F105-42EC-8998-CD668D4ECA73}" type="pres">
      <dgm:prSet presAssocID="{57C94CC7-6106-44ED-AB01-2B4CAE76ABD7}" presName="triangle3" presStyleLbl="node1" presStyleIdx="2" presStyleCnt="4" custAng="499621" custScaleX="80833" custScaleY="90498" custLinFactNeighborX="6250" custLinFactNeighborY="625">
        <dgm:presLayoutVars>
          <dgm:bulletEnabled val="1"/>
        </dgm:presLayoutVars>
      </dgm:prSet>
      <dgm:spPr>
        <a:prstGeom prst="triangle">
          <a:avLst/>
        </a:prstGeom>
      </dgm:spPr>
      <dgm:t>
        <a:bodyPr/>
        <a:lstStyle/>
        <a:p>
          <a:endParaRPr lang="cs-CZ"/>
        </a:p>
      </dgm:t>
    </dgm:pt>
    <dgm:pt modelId="{E70B60F0-9D3F-42DC-B665-F0BB7C112900}" type="pres">
      <dgm:prSet presAssocID="{57C94CC7-6106-44ED-AB01-2B4CAE76ABD7}" presName="triangle4" presStyleLbl="node1" presStyleIdx="3" presStyleCnt="4" custScaleY="60000" custLinFactNeighborX="-5000" custLinFactNeighborY="-65625">
        <dgm:presLayoutVars>
          <dgm:bulletEnabled val="1"/>
        </dgm:presLayoutVars>
      </dgm:prSet>
      <dgm:spPr>
        <a:prstGeom prst="triangle">
          <a:avLst/>
        </a:prstGeom>
      </dgm:spPr>
      <dgm:t>
        <a:bodyPr/>
        <a:lstStyle/>
        <a:p>
          <a:endParaRPr lang="cs-CZ"/>
        </a:p>
      </dgm:t>
    </dgm:pt>
  </dgm:ptLst>
  <dgm:cxnLst>
    <dgm:cxn modelId="{3A5A3E5B-E9D3-430D-A42D-416D92F8F564}" type="presOf" srcId="{57C94CC7-6106-44ED-AB01-2B4CAE76ABD7}" destId="{28AA0A39-AC6E-463D-A7DF-DDDBE6D80C3C}" srcOrd="0" destOrd="0" presId="urn:microsoft.com/office/officeart/2005/8/layout/pyramid4"/>
    <dgm:cxn modelId="{6C91EE31-04BC-4390-BE8C-B4E310A8AED3}" type="presOf" srcId="{795F44D5-A70B-4802-9D7D-096033989A6C}" destId="{785D6D90-CE33-4C9E-8EAA-CA33100F68BF}" srcOrd="0" destOrd="0" presId="urn:microsoft.com/office/officeart/2005/8/layout/pyramid4"/>
    <dgm:cxn modelId="{0F560462-D0FC-4183-A2F6-C743CD1020AE}" srcId="{57C94CC7-6106-44ED-AB01-2B4CAE76ABD7}" destId="{DA90EE20-7044-4E03-9804-ADDABE0B453A}" srcOrd="0" destOrd="0" parTransId="{221DB2CD-E39D-4656-8EF9-2C018990DE40}" sibTransId="{47C66448-94F3-4296-B92A-24DA18855E75}"/>
    <dgm:cxn modelId="{492274DF-8313-43F1-B96E-34F9393FCB36}" srcId="{57C94CC7-6106-44ED-AB01-2B4CAE76ABD7}" destId="{7D9A9D3A-F36C-4359-AFEB-AD2715B4BB13}" srcOrd="3" destOrd="0" parTransId="{A6E33FBA-EF72-4DA2-99B3-60F67F2467C9}" sibTransId="{25D4B77E-D67B-4783-A74C-09D54441BF30}"/>
    <dgm:cxn modelId="{0D512D0C-FE5E-48A3-A809-3E081D7358A3}" srcId="{57C94CC7-6106-44ED-AB01-2B4CAE76ABD7}" destId="{89782EAC-D3A9-4C85-B497-EB87B3A11AC9}" srcOrd="2" destOrd="0" parTransId="{8B579E85-A68C-434C-A06B-D433D84231A6}" sibTransId="{BD6D3D49-7617-4E67-80E4-8E1A16FEA3C3}"/>
    <dgm:cxn modelId="{E9D9B15D-7E5A-4045-BC1E-49B0AD77BC62}" type="presOf" srcId="{DA90EE20-7044-4E03-9804-ADDABE0B453A}" destId="{5311EF7E-3B35-4E9D-8F78-8B1E8AD2B891}" srcOrd="0" destOrd="0" presId="urn:microsoft.com/office/officeart/2005/8/layout/pyramid4"/>
    <dgm:cxn modelId="{ACAE54B8-3C2B-430A-B1DA-EACA522A10AB}" type="presOf" srcId="{89782EAC-D3A9-4C85-B497-EB87B3A11AC9}" destId="{D14ED6C6-F105-42EC-8998-CD668D4ECA73}" srcOrd="0" destOrd="0" presId="urn:microsoft.com/office/officeart/2005/8/layout/pyramid4"/>
    <dgm:cxn modelId="{B841773F-C8A7-4AA2-8A96-E831DEFDA18C}" type="presOf" srcId="{7D9A9D3A-F36C-4359-AFEB-AD2715B4BB13}" destId="{E70B60F0-9D3F-42DC-B665-F0BB7C112900}" srcOrd="0" destOrd="0" presId="urn:microsoft.com/office/officeart/2005/8/layout/pyramid4"/>
    <dgm:cxn modelId="{FB7A18F6-8183-48DE-92DF-60312EB53AAE}" srcId="{57C94CC7-6106-44ED-AB01-2B4CAE76ABD7}" destId="{795F44D5-A70B-4802-9D7D-096033989A6C}" srcOrd="1" destOrd="0" parTransId="{2EC04703-8D4A-4D3D-BB37-FE7CFAFBA33F}" sibTransId="{319D21C4-B425-48D7-A77F-5544EAD39333}"/>
    <dgm:cxn modelId="{1D2BE1E1-A65C-4B44-BC6D-4CC003955D61}" type="presParOf" srcId="{28AA0A39-AC6E-463D-A7DF-DDDBE6D80C3C}" destId="{5311EF7E-3B35-4E9D-8F78-8B1E8AD2B891}" srcOrd="0" destOrd="0" presId="urn:microsoft.com/office/officeart/2005/8/layout/pyramid4"/>
    <dgm:cxn modelId="{668FA507-8BBA-4882-B6F0-91A1707A712B}" type="presParOf" srcId="{28AA0A39-AC6E-463D-A7DF-DDDBE6D80C3C}" destId="{785D6D90-CE33-4C9E-8EAA-CA33100F68BF}" srcOrd="1" destOrd="0" presId="urn:microsoft.com/office/officeart/2005/8/layout/pyramid4"/>
    <dgm:cxn modelId="{0B0FC88A-3F6F-40FE-9617-9841967049D8}" type="presParOf" srcId="{28AA0A39-AC6E-463D-A7DF-DDDBE6D80C3C}" destId="{D14ED6C6-F105-42EC-8998-CD668D4ECA73}" srcOrd="2" destOrd="0" presId="urn:microsoft.com/office/officeart/2005/8/layout/pyramid4"/>
    <dgm:cxn modelId="{FA598F5C-9A0F-47ED-B902-3205B228254D}" type="presParOf" srcId="{28AA0A39-AC6E-463D-A7DF-DDDBE6D80C3C}" destId="{E70B60F0-9D3F-42DC-B665-F0BB7C112900}" srcOrd="3" destOrd="0" presId="urn:microsoft.com/office/officeart/2005/8/layout/pyramid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36A4543-0B82-4E32-9B59-E1E6946E4442}" type="doc">
      <dgm:prSet loTypeId="urn:microsoft.com/office/officeart/2005/8/layout/pyramid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cs-CZ"/>
        </a:p>
      </dgm:t>
    </dgm:pt>
    <dgm:pt modelId="{502BA776-0F57-45A7-8AD1-609343DE2AC5}">
      <dgm:prSet phldrT="[Text]" custT="1"/>
      <dgm:spPr>
        <a:xfrm rot="21244662">
          <a:off x="0" y="33039"/>
          <a:ext cx="2228851" cy="1125137"/>
        </a:xfr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 sz="1200" b="1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Druhy a </a:t>
          </a:r>
        </a:p>
        <a:p>
          <a:r>
            <a:rPr lang="cs-CZ" sz="1200" b="1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formy</a:t>
          </a:r>
        </a:p>
      </dgm:t>
    </dgm:pt>
    <dgm:pt modelId="{4E4FAC54-4B25-48B2-A8CC-C60FA8F2D87C}" type="parTrans" cxnId="{833227EC-D646-454D-93F4-73A36BEA1AFC}">
      <dgm:prSet/>
      <dgm:spPr/>
      <dgm:t>
        <a:bodyPr/>
        <a:lstStyle/>
        <a:p>
          <a:endParaRPr lang="cs-CZ"/>
        </a:p>
      </dgm:t>
    </dgm:pt>
    <dgm:pt modelId="{AC73319C-B38D-4C6B-9CC1-8998E5264496}" type="sibTrans" cxnId="{833227EC-D646-454D-93F4-73A36BEA1AFC}">
      <dgm:prSet/>
      <dgm:spPr/>
      <dgm:t>
        <a:bodyPr/>
        <a:lstStyle/>
        <a:p>
          <a:endParaRPr lang="cs-CZ"/>
        </a:p>
      </dgm:t>
    </dgm:pt>
    <dgm:pt modelId="{C5A944F5-F384-48C2-9502-A40296280515}">
      <dgm:prSet phldrT="[Text]"/>
      <dgm:spPr>
        <a:xfrm>
          <a:off x="157162" y="1530011"/>
          <a:ext cx="957262" cy="45718"/>
        </a:xfr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cs-CZ">
            <a:solidFill>
              <a:srgbClr val="DBF6B9"/>
            </a:solidFill>
            <a:latin typeface="Arial"/>
            <a:ea typeface="+mn-ea"/>
            <a:cs typeface="+mn-cs"/>
          </a:endParaRPr>
        </a:p>
      </dgm:t>
    </dgm:pt>
    <dgm:pt modelId="{ECFF1AD3-BD7D-4320-8AFC-9EA02277820C}" type="parTrans" cxnId="{FF61934F-56FB-4BDA-9DBA-DAE95D550ED8}">
      <dgm:prSet/>
      <dgm:spPr/>
      <dgm:t>
        <a:bodyPr/>
        <a:lstStyle/>
        <a:p>
          <a:endParaRPr lang="cs-CZ"/>
        </a:p>
      </dgm:t>
    </dgm:pt>
    <dgm:pt modelId="{9715131B-1DDF-4203-83BB-9C9A9453C675}" type="sibTrans" cxnId="{FF61934F-56FB-4BDA-9DBA-DAE95D550ED8}">
      <dgm:prSet/>
      <dgm:spPr/>
      <dgm:t>
        <a:bodyPr/>
        <a:lstStyle/>
        <a:p>
          <a:endParaRPr lang="cs-CZ"/>
        </a:p>
      </dgm:t>
    </dgm:pt>
    <dgm:pt modelId="{B87CD06F-279D-4DCA-A67D-156A5D93A269}">
      <dgm:prSet phldrT="[Text]" custT="1"/>
      <dgm:spPr>
        <a:xfrm rot="12115973">
          <a:off x="366597" y="1224257"/>
          <a:ext cx="1495655" cy="657227"/>
        </a:xfr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 sz="1000" b="0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majetku</a:t>
          </a:r>
        </a:p>
      </dgm:t>
    </dgm:pt>
    <dgm:pt modelId="{ECB3D541-32CE-4C38-859C-3BB425E5E92D}" type="parTrans" cxnId="{36A7045E-DA3A-4797-8FAF-C87AAB84CEFB}">
      <dgm:prSet/>
      <dgm:spPr/>
      <dgm:t>
        <a:bodyPr/>
        <a:lstStyle/>
        <a:p>
          <a:endParaRPr lang="cs-CZ"/>
        </a:p>
      </dgm:t>
    </dgm:pt>
    <dgm:pt modelId="{77BBE855-2CBA-479A-A5FA-13A368D8611F}" type="sibTrans" cxnId="{36A7045E-DA3A-4797-8FAF-C87AAB84CEFB}">
      <dgm:prSet/>
      <dgm:spPr/>
      <dgm:t>
        <a:bodyPr/>
        <a:lstStyle/>
        <a:p>
          <a:endParaRPr lang="cs-CZ"/>
        </a:p>
      </dgm:t>
    </dgm:pt>
    <dgm:pt modelId="{9E073D0A-E646-47D7-9271-2ABEA724BB93}" type="pres">
      <dgm:prSet presAssocID="{836A4543-0B82-4E32-9B59-E1E6946E4442}" presName="compositeShape" presStyleCnt="0">
        <dgm:presLayoutVars>
          <dgm:chMax val="9"/>
          <dgm:dir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F38B6CE3-2F83-47EE-A059-82F15C06524A}" type="pres">
      <dgm:prSet presAssocID="{836A4543-0B82-4E32-9B59-E1E6946E4442}" presName="triangle1" presStyleLbl="node1" presStyleIdx="0" presStyleCnt="4" custAng="21244662" custScaleX="232836" custScaleY="117537">
        <dgm:presLayoutVars>
          <dgm:bulletEnabled val="1"/>
        </dgm:presLayoutVars>
      </dgm:prSet>
      <dgm:spPr>
        <a:prstGeom prst="triangle">
          <a:avLst/>
        </a:prstGeom>
      </dgm:spPr>
      <dgm:t>
        <a:bodyPr/>
        <a:lstStyle/>
        <a:p>
          <a:endParaRPr lang="cs-CZ"/>
        </a:p>
      </dgm:t>
    </dgm:pt>
    <dgm:pt modelId="{84FD6523-E438-4C1C-9F19-7730837FED10}" type="pres">
      <dgm:prSet presAssocID="{836A4543-0B82-4E32-9B59-E1E6946E4442}" presName="triangle2" presStyleLbl="node1" presStyleIdx="1" presStyleCnt="4" custScaleY="4776">
        <dgm:presLayoutVars>
          <dgm:bulletEnabled val="1"/>
        </dgm:presLayoutVars>
      </dgm:prSet>
      <dgm:spPr>
        <a:prstGeom prst="triangle">
          <a:avLst/>
        </a:prstGeom>
      </dgm:spPr>
      <dgm:t>
        <a:bodyPr/>
        <a:lstStyle/>
        <a:p>
          <a:endParaRPr lang="cs-CZ"/>
        </a:p>
      </dgm:t>
    </dgm:pt>
    <dgm:pt modelId="{92F89C1C-D3D4-4BB7-BCAE-F29FBC9B965D}" type="pres">
      <dgm:prSet presAssocID="{836A4543-0B82-4E32-9B59-E1E6946E4442}" presName="triangle3" presStyleLbl="node1" presStyleIdx="2" presStyleCnt="4" custAng="1315973" custScaleX="156243" custScaleY="68657" custLinFactNeighborY="18905">
        <dgm:presLayoutVars>
          <dgm:bulletEnabled val="1"/>
        </dgm:presLayoutVars>
      </dgm:prSet>
      <dgm:spPr>
        <a:prstGeom prst="triangle">
          <a:avLst/>
        </a:prstGeom>
      </dgm:spPr>
      <dgm:t>
        <a:bodyPr/>
        <a:lstStyle/>
        <a:p>
          <a:endParaRPr lang="cs-CZ"/>
        </a:p>
      </dgm:t>
    </dgm:pt>
    <dgm:pt modelId="{F0646B4A-8225-4F9D-8C5C-22B7FAB11079}" type="pres">
      <dgm:prSet presAssocID="{836A4543-0B82-4E32-9B59-E1E6946E4442}" presName="triangle4" presStyleLbl="node1" presStyleIdx="3" presStyleCnt="4" custScaleY="8457" custLinFactX="22388" custLinFactNeighborX="100000" custLinFactNeighborY="-7711">
        <dgm:presLayoutVars>
          <dgm:bulletEnabled val="1"/>
        </dgm:presLayoutVars>
      </dgm:prSet>
      <dgm:spPr>
        <a:xfrm>
          <a:off x="1271587" y="1438578"/>
          <a:ext cx="957262" cy="80955"/>
        </a:xfrm>
        <a:prstGeom prst="triangle">
          <a:avLst/>
        </a:prstGeo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cs-CZ"/>
        </a:p>
      </dgm:t>
    </dgm:pt>
  </dgm:ptLst>
  <dgm:cxnLst>
    <dgm:cxn modelId="{833227EC-D646-454D-93F4-73A36BEA1AFC}" srcId="{836A4543-0B82-4E32-9B59-E1E6946E4442}" destId="{502BA776-0F57-45A7-8AD1-609343DE2AC5}" srcOrd="0" destOrd="0" parTransId="{4E4FAC54-4B25-48B2-A8CC-C60FA8F2D87C}" sibTransId="{AC73319C-B38D-4C6B-9CC1-8998E5264496}"/>
    <dgm:cxn modelId="{36A7045E-DA3A-4797-8FAF-C87AAB84CEFB}" srcId="{836A4543-0B82-4E32-9B59-E1E6946E4442}" destId="{B87CD06F-279D-4DCA-A67D-156A5D93A269}" srcOrd="2" destOrd="0" parTransId="{ECB3D541-32CE-4C38-859C-3BB425E5E92D}" sibTransId="{77BBE855-2CBA-479A-A5FA-13A368D8611F}"/>
    <dgm:cxn modelId="{ED7B91B9-0CCE-4030-BCA5-E7AC675316E2}" type="presOf" srcId="{502BA776-0F57-45A7-8AD1-609343DE2AC5}" destId="{F38B6CE3-2F83-47EE-A059-82F15C06524A}" srcOrd="0" destOrd="0" presId="urn:microsoft.com/office/officeart/2005/8/layout/pyramid4"/>
    <dgm:cxn modelId="{0FF2D3C0-18F8-4954-B629-8AABC8A117F5}" type="presOf" srcId="{836A4543-0B82-4E32-9B59-E1E6946E4442}" destId="{9E073D0A-E646-47D7-9271-2ABEA724BB93}" srcOrd="0" destOrd="0" presId="urn:microsoft.com/office/officeart/2005/8/layout/pyramid4"/>
    <dgm:cxn modelId="{FF61934F-56FB-4BDA-9DBA-DAE95D550ED8}" srcId="{836A4543-0B82-4E32-9B59-E1E6946E4442}" destId="{C5A944F5-F384-48C2-9502-A40296280515}" srcOrd="1" destOrd="0" parTransId="{ECFF1AD3-BD7D-4320-8AFC-9EA02277820C}" sibTransId="{9715131B-1DDF-4203-83BB-9C9A9453C675}"/>
    <dgm:cxn modelId="{8E94C2CB-C88B-4177-A80A-8DC8D3862D8C}" type="presOf" srcId="{C5A944F5-F384-48C2-9502-A40296280515}" destId="{84FD6523-E438-4C1C-9F19-7730837FED10}" srcOrd="0" destOrd="0" presId="urn:microsoft.com/office/officeart/2005/8/layout/pyramid4"/>
    <dgm:cxn modelId="{4652FB6E-C7E0-422B-B594-9F3BDB56C9E7}" type="presOf" srcId="{B87CD06F-279D-4DCA-A67D-156A5D93A269}" destId="{92F89C1C-D3D4-4BB7-BCAE-F29FBC9B965D}" srcOrd="0" destOrd="0" presId="urn:microsoft.com/office/officeart/2005/8/layout/pyramid4"/>
    <dgm:cxn modelId="{FF40BFBF-7E90-4DC8-87F4-161727AE0569}" type="presParOf" srcId="{9E073D0A-E646-47D7-9271-2ABEA724BB93}" destId="{F38B6CE3-2F83-47EE-A059-82F15C06524A}" srcOrd="0" destOrd="0" presId="urn:microsoft.com/office/officeart/2005/8/layout/pyramid4"/>
    <dgm:cxn modelId="{38312D59-42BF-4433-9AD5-3F76D17498CA}" type="presParOf" srcId="{9E073D0A-E646-47D7-9271-2ABEA724BB93}" destId="{84FD6523-E438-4C1C-9F19-7730837FED10}" srcOrd="1" destOrd="0" presId="urn:microsoft.com/office/officeart/2005/8/layout/pyramid4"/>
    <dgm:cxn modelId="{73C4DE04-1C0C-443D-9557-C206C5BEA00D}" type="presParOf" srcId="{9E073D0A-E646-47D7-9271-2ABEA724BB93}" destId="{92F89C1C-D3D4-4BB7-BCAE-F29FBC9B965D}" srcOrd="2" destOrd="0" presId="urn:microsoft.com/office/officeart/2005/8/layout/pyramid4"/>
    <dgm:cxn modelId="{D9663697-A7D1-441F-A3EB-F7DBA7BA7E89}" type="presParOf" srcId="{9E073D0A-E646-47D7-9271-2ABEA724BB93}" destId="{F0646B4A-8225-4F9D-8C5C-22B7FAB11079}" srcOrd="3" destOrd="0" presId="urn:microsoft.com/office/officeart/2005/8/layout/pyramid4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311EF7E-3B35-4E9D-8F78-8B1E8AD2B891}">
      <dsp:nvSpPr>
        <dsp:cNvPr id="0" name=""/>
        <dsp:cNvSpPr/>
      </dsp:nvSpPr>
      <dsp:spPr>
        <a:xfrm rot="20289801">
          <a:off x="833437" y="264970"/>
          <a:ext cx="1524000" cy="1524000"/>
        </a:xfrm>
        <a:prstGeom prst="triangle">
          <a:avLst/>
        </a:prstGeom>
        <a:solidFill>
          <a:srgbClr val="A92D6E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b="1" kern="1200">
              <a:ln>
                <a:solidFill>
                  <a:srgbClr val="EDBDD6"/>
                </a:solidFill>
              </a:ln>
              <a:solidFill>
                <a:srgbClr val="F3D5E5"/>
              </a:solidFill>
              <a:latin typeface="Arial"/>
              <a:ea typeface="+mn-ea"/>
              <a:cs typeface="+mn-cs"/>
            </a:rPr>
            <a:t>Majetek</a:t>
          </a:r>
        </a:p>
      </dsp:txBody>
      <dsp:txXfrm>
        <a:off x="1356154" y="999633"/>
        <a:ext cx="762000" cy="762000"/>
      </dsp:txXfrm>
    </dsp:sp>
    <dsp:sp modelId="{785D6D90-CE33-4C9E-8EAA-CA33100F68BF}">
      <dsp:nvSpPr>
        <dsp:cNvPr id="0" name=""/>
        <dsp:cNvSpPr/>
      </dsp:nvSpPr>
      <dsp:spPr>
        <a:xfrm rot="635759">
          <a:off x="809632" y="1788802"/>
          <a:ext cx="1524000" cy="742950"/>
        </a:xfrm>
        <a:prstGeom prst="triangle">
          <a:avLst/>
        </a:prstGeom>
        <a:solidFill>
          <a:srgbClr val="E292BC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100" b="1" kern="1200">
              <a:solidFill>
                <a:srgbClr val="A92D6E"/>
              </a:solidFill>
              <a:latin typeface="Arial"/>
              <a:ea typeface="+mn-ea"/>
              <a:cs typeface="+mn-cs"/>
            </a:rPr>
            <a:t>zdroje</a:t>
          </a:r>
        </a:p>
      </dsp:txBody>
      <dsp:txXfrm>
        <a:off x="1156478" y="2157110"/>
        <a:ext cx="762000" cy="371475"/>
      </dsp:txXfrm>
    </dsp:sp>
    <dsp:sp modelId="{D14ED6C6-F105-42EC-8998-CD668D4ECA73}">
      <dsp:nvSpPr>
        <dsp:cNvPr id="0" name=""/>
        <dsp:cNvSpPr/>
      </dsp:nvSpPr>
      <dsp:spPr>
        <a:xfrm rot="11299621">
          <a:off x="1731965" y="1632607"/>
          <a:ext cx="1231894" cy="1379189"/>
        </a:xfrm>
        <a:prstGeom prst="triangle">
          <a:avLst/>
        </a:prstGeom>
        <a:solidFill>
          <a:srgbClr val="CE488E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700" kern="1200">
            <a:solidFill>
              <a:srgbClr val="DBF6B9"/>
            </a:solidFill>
            <a:latin typeface="Arial"/>
            <a:ea typeface="+mn-ea"/>
            <a:cs typeface="+mn-cs"/>
          </a:endParaRP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700" kern="1200">
            <a:solidFill>
              <a:srgbClr val="DBF6B9"/>
            </a:solidFill>
            <a:latin typeface="Arial"/>
            <a:ea typeface="+mn-ea"/>
            <a:cs typeface="+mn-cs"/>
          </a:endParaRP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1200" b="1" kern="1200">
            <a:solidFill>
              <a:srgbClr val="DBF6B9"/>
            </a:solidFill>
            <a:latin typeface="Arial"/>
            <a:ea typeface="+mn-ea"/>
            <a:cs typeface="+mn-cs"/>
          </a:endParaRP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1200" b="1" kern="1200">
            <a:solidFill>
              <a:srgbClr val="DBF6B9"/>
            </a:solidFill>
            <a:latin typeface="Arial"/>
            <a:ea typeface="+mn-ea"/>
            <a:cs typeface="+mn-cs"/>
          </a:endParaRP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50" b="1" kern="1200">
              <a:solidFill>
                <a:srgbClr val="DBF6B9"/>
              </a:solidFill>
              <a:latin typeface="Arial"/>
              <a:ea typeface="+mn-ea"/>
              <a:cs typeface="+mn-cs"/>
            </a:rPr>
            <a:t>podniku   </a:t>
          </a:r>
          <a:r>
            <a:rPr lang="cs-CZ" sz="1200" b="1" kern="1200">
              <a:solidFill>
                <a:srgbClr val="DBF6B9"/>
              </a:solidFill>
              <a:latin typeface="Arial"/>
              <a:ea typeface="+mn-ea"/>
              <a:cs typeface="+mn-cs"/>
            </a:rPr>
            <a:t> 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1200" b="1" kern="1200">
            <a:solidFill>
              <a:srgbClr val="DBF6B9"/>
            </a:solidFill>
            <a:latin typeface="Arial"/>
            <a:ea typeface="+mn-ea"/>
            <a:cs typeface="+mn-cs"/>
          </a:endParaRP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b="1" kern="1200">
              <a:solidFill>
                <a:srgbClr val="DBF6B9"/>
              </a:solidFill>
              <a:latin typeface="Arial"/>
              <a:ea typeface="+mn-ea"/>
              <a:cs typeface="+mn-cs"/>
            </a:rPr>
            <a:t>a</a:t>
          </a:r>
          <a:r>
            <a:rPr lang="cs-CZ" sz="700" kern="1200">
              <a:solidFill>
                <a:srgbClr val="DBF6B9"/>
              </a:solidFill>
              <a:latin typeface="Arial"/>
              <a:ea typeface="+mn-ea"/>
              <a:cs typeface="+mn-cs"/>
            </a:rPr>
            <a:t> </a:t>
          </a:r>
        </a:p>
      </dsp:txBody>
      <dsp:txXfrm rot="10800000">
        <a:off x="2089873" y="1636242"/>
        <a:ext cx="615947" cy="689594"/>
      </dsp:txXfrm>
    </dsp:sp>
    <dsp:sp modelId="{E70B60F0-9D3F-42DC-B665-F0BB7C112900}">
      <dsp:nvSpPr>
        <dsp:cNvPr id="0" name=""/>
        <dsp:cNvSpPr/>
      </dsp:nvSpPr>
      <dsp:spPr>
        <a:xfrm>
          <a:off x="2176462" y="864877"/>
          <a:ext cx="1524000" cy="914400"/>
        </a:xfrm>
        <a:prstGeom prst="triangle">
          <a:avLst/>
        </a:prstGeom>
        <a:solidFill>
          <a:srgbClr val="F3D5E5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00" b="0" kern="1200">
              <a:solidFill>
                <a:srgbClr val="A92D6E"/>
              </a:solidFill>
              <a:latin typeface="Arial"/>
              <a:ea typeface="+mn-ea"/>
              <a:cs typeface="+mn-cs"/>
            </a:rPr>
            <a:t>financování</a:t>
          </a:r>
        </a:p>
      </dsp:txBody>
      <dsp:txXfrm>
        <a:off x="2557462" y="1322077"/>
        <a:ext cx="762000" cy="45720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38B6CE3-2F83-47EE-A059-82F15C06524A}">
      <dsp:nvSpPr>
        <dsp:cNvPr id="0" name=""/>
        <dsp:cNvSpPr/>
      </dsp:nvSpPr>
      <dsp:spPr>
        <a:xfrm rot="21244662">
          <a:off x="0" y="33039"/>
          <a:ext cx="2228851" cy="1125137"/>
        </a:xfrm>
        <a:prstGeom prst="triangle">
          <a:avLst/>
        </a:prstGeo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b="1" kern="1200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Druhy a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b="1" kern="1200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formy</a:t>
          </a:r>
        </a:p>
      </dsp:txBody>
      <dsp:txXfrm>
        <a:off x="586236" y="594107"/>
        <a:ext cx="1114425" cy="562568"/>
      </dsp:txXfrm>
    </dsp:sp>
    <dsp:sp modelId="{84FD6523-E438-4C1C-9F19-7730837FED10}">
      <dsp:nvSpPr>
        <dsp:cNvPr id="0" name=""/>
        <dsp:cNvSpPr/>
      </dsp:nvSpPr>
      <dsp:spPr>
        <a:xfrm>
          <a:off x="157162" y="1530011"/>
          <a:ext cx="957262" cy="45718"/>
        </a:xfrm>
        <a:prstGeom prst="triangle">
          <a:avLst/>
        </a:prstGeo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500" kern="1200">
            <a:solidFill>
              <a:srgbClr val="DBF6B9"/>
            </a:solidFill>
            <a:latin typeface="Arial"/>
            <a:ea typeface="+mn-ea"/>
            <a:cs typeface="+mn-cs"/>
          </a:endParaRPr>
        </a:p>
      </dsp:txBody>
      <dsp:txXfrm>
        <a:off x="396478" y="1552870"/>
        <a:ext cx="478631" cy="22859"/>
      </dsp:txXfrm>
    </dsp:sp>
    <dsp:sp modelId="{92F89C1C-D3D4-4BB7-BCAE-F29FBC9B965D}">
      <dsp:nvSpPr>
        <dsp:cNvPr id="0" name=""/>
        <dsp:cNvSpPr/>
      </dsp:nvSpPr>
      <dsp:spPr>
        <a:xfrm rot="12115973">
          <a:off x="366597" y="1224257"/>
          <a:ext cx="1495655" cy="657227"/>
        </a:xfrm>
        <a:prstGeom prst="triangle">
          <a:avLst/>
        </a:prstGeo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00" b="0" kern="1200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majetku</a:t>
          </a:r>
        </a:p>
      </dsp:txBody>
      <dsp:txXfrm rot="10800000">
        <a:off x="801883" y="1236149"/>
        <a:ext cx="747827" cy="328613"/>
      </dsp:txXfrm>
    </dsp:sp>
    <dsp:sp modelId="{F0646B4A-8225-4F9D-8C5C-22B7FAB11079}">
      <dsp:nvSpPr>
        <dsp:cNvPr id="0" name=""/>
        <dsp:cNvSpPr/>
      </dsp:nvSpPr>
      <dsp:spPr>
        <a:xfrm>
          <a:off x="1271587" y="1438578"/>
          <a:ext cx="957262" cy="80955"/>
        </a:xfrm>
        <a:prstGeom prst="triangle">
          <a:avLst/>
        </a:prstGeo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4">
  <dgm:title val=""/>
  <dgm:desc val=""/>
  <dgm:catLst>
    <dgm:cat type="pyramid" pri="4000"/>
    <dgm:cat type="relationship" pri="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varLst>
      <dgm:chMax val="9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4">
        <dgm:choose name="Name2">
          <dgm:if name="Name3" axis="ch" ptType="node" func="cnt" op="equ" val="1">
            <dgm:constrLst>
              <dgm:constr type="primFontSz" for="ch" ptType="node" op="equ" val="65"/>
              <dgm:constr type="t" for="ch" forName="triangle1"/>
              <dgm:constr type="l" for="ch" forName="triangle1"/>
              <dgm:constr type="h" for="ch" forName="triangle1" refType="h"/>
              <dgm:constr type="w" for="ch" forName="triangle1" refType="h"/>
            </dgm:constrLst>
          </dgm:if>
          <dgm:else name="Name4">
            <dgm:constrLst>
              <dgm:constr type="primFontSz" for="ch" ptType="node" op="equ" val="65"/>
              <dgm:constr type="t" for="ch" forName="triangle1"/>
              <dgm:constr type="l" for="ch" forName="triangle1" refType="h" fact="0.25"/>
              <dgm:constr type="h" for="ch" forName="triangle1" refType="h" fact="0.5"/>
              <dgm:constr type="w" for="ch" forName="triangle1" refType="h" fact="0.5"/>
              <dgm:constr type="t" for="ch" forName="triangle2" refType="h" fact="0.5"/>
              <dgm:constr type="l" for="ch" forName="triangle2"/>
              <dgm:constr type="h" for="ch" forName="triangle2" refType="h" fact="0.5"/>
              <dgm:constr type="w" for="ch" forName="triangle2" refType="h" fact="0.5"/>
              <dgm:constr type="t" for="ch" forName="triangle3" refType="h" fact="0.5"/>
              <dgm:constr type="l" for="ch" forName="triangle3" refType="h" fact="0.25"/>
              <dgm:constr type="h" for="ch" forName="triangle3" refType="h" fact="0.5"/>
              <dgm:constr type="w" for="ch" forName="triangle3" refType="h" fact="0.5"/>
              <dgm:constr type="t" for="ch" forName="triangle4" refType="h" fact="0.5"/>
              <dgm:constr type="l" for="ch" forName="triangle4" refType="h" fact="0.5"/>
              <dgm:constr type="h" for="ch" forName="triangle4" refType="h" fact="0.5"/>
              <dgm:constr type="w" for="ch" forName="triangle4" refType="h" fact="0.5"/>
            </dgm:constrLst>
          </dgm:else>
        </dgm:choose>
      </dgm:if>
      <dgm:else name="Name5">
        <dgm:constrLst>
          <dgm:constr type="primFontSz" for="ch" ptType="node" op="equ" val="65"/>
          <dgm:constr type="t" for="ch" forName="triangle1"/>
          <dgm:constr type="l" for="ch" forName="triangle1" refType="h" fact="0.33"/>
          <dgm:constr type="h" for="ch" forName="triangle1" refType="h" fact="0.33"/>
          <dgm:constr type="w" for="ch" forName="triangle1" refType="h" fact="0.33"/>
          <dgm:constr type="t" for="ch" forName="triangle2" refType="h" fact="0.33"/>
          <dgm:constr type="l" for="ch" forName="triangle2" refType="h" fact="0.165"/>
          <dgm:constr type="h" for="ch" forName="triangle2" refType="h" fact="0.33"/>
          <dgm:constr type="w" for="ch" forName="triangle2" refType="h" fact="0.33"/>
          <dgm:constr type="t" for="ch" forName="triangle3" refType="h" fact="0.33"/>
          <dgm:constr type="l" for="ch" forName="triangle3" refType="h" fact="0.33"/>
          <dgm:constr type="h" for="ch" forName="triangle3" refType="h" fact="0.33"/>
          <dgm:constr type="w" for="ch" forName="triangle3" refType="h" fact="0.33"/>
          <dgm:constr type="t" for="ch" forName="triangle4" refType="h" fact="0.33"/>
          <dgm:constr type="l" for="ch" forName="triangle4" refType="h" fact="0.495"/>
          <dgm:constr type="h" for="ch" forName="triangle4" refType="h" fact="0.33"/>
          <dgm:constr type="w" for="ch" forName="triangle4" refType="h" fact="0.33"/>
          <dgm:constr type="t" for="ch" forName="triangle5" refType="h" fact="0.66"/>
          <dgm:constr type="l" for="ch" forName="triangle5"/>
          <dgm:constr type="h" for="ch" forName="triangle5" refType="h" fact="0.33"/>
          <dgm:constr type="w" for="ch" forName="triangle5" refType="h" fact="0.33"/>
          <dgm:constr type="t" for="ch" forName="triangle6" refType="h" fact="0.66"/>
          <dgm:constr type="l" for="ch" forName="triangle6" refType="h" fact="0.165"/>
          <dgm:constr type="h" for="ch" forName="triangle6" refType="h" fact="0.33"/>
          <dgm:constr type="w" for="ch" forName="triangle6" refType="h" fact="0.33"/>
          <dgm:constr type="t" for="ch" forName="triangle7" refType="h" fact="0.66"/>
          <dgm:constr type="l" for="ch" forName="triangle7" refType="h" fact="0.33"/>
          <dgm:constr type="h" for="ch" forName="triangle7" refType="h" fact="0.33"/>
          <dgm:constr type="w" for="ch" forName="triangle7" refType="h" fact="0.33"/>
          <dgm:constr type="t" for="ch" forName="triangle8" refType="h" fact="0.66"/>
          <dgm:constr type="l" for="ch" forName="triangle8" refType="h" fact="0.495"/>
          <dgm:constr type="h" for="ch" forName="triangle8" refType="h" fact="0.33"/>
          <dgm:constr type="w" for="ch" forName="triangle8" refType="h" fact="0.33"/>
          <dgm:constr type="t" for="ch" forName="triangle9" refType="h" fact="0.66"/>
          <dgm:constr type="l" for="ch" forName="triangle9" refType="h" fact="0.66"/>
          <dgm:constr type="h" for="ch" forName="triangle9" refType="h" fact="0.33"/>
          <dgm:constr type="w" for="ch" forName="triangle9" refType="h" fact="0.33"/>
        </dgm:constrLst>
      </dgm:else>
    </dgm:choose>
    <dgm:ruleLst/>
    <dgm:choose name="Name6">
      <dgm:if name="Name7" axis="ch" ptType="node" func="cnt" op="gte" val="1">
        <dgm:layoutNode name="triangle1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8"/>
    </dgm:choose>
    <dgm:choose name="Name9">
      <dgm:if name="Name10" axis="ch" ptType="node" func="cnt" op="gte" val="2">
        <dgm:layoutNode name="triangle2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1">
            <dgm:if name="Name12" func="var" arg="dir" op="equ" val="norm">
              <dgm:presOf axis="ch desOrSelf" ptType="node node" st="2 1" cnt="1 0"/>
            </dgm:if>
            <dgm:else name="Name13">
              <dgm:presOf axis="ch desOrSelf" ptType="node node" st="4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3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presOf axis="ch desOrSelf" ptType="node node" st="3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4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4">
            <dgm:if name="Name15" func="var" arg="dir" op="equ" val="norm">
              <dgm:presOf axis="ch desOrSelf" ptType="node node" st="4 1" cnt="1 0"/>
            </dgm:if>
            <dgm:else name="Name16">
              <dgm:presOf axis="ch desOrSelf" ptType="node node" st="2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17"/>
    </dgm:choose>
    <dgm:choose name="Name18">
      <dgm:if name="Name19" axis="ch" ptType="node" func="cnt" op="gte" val="5">
        <dgm:layoutNode name="triangle5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0">
            <dgm:if name="Name21" func="var" arg="dir" op="equ" val="norm">
              <dgm:presOf axis="ch desOrSelf" ptType="node node" st="5 1" cnt="1 0"/>
            </dgm:if>
            <dgm:else name="Name22">
              <dgm:presOf axis="ch desOrSelf" ptType="node node" st="9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6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3">
            <dgm:if name="Name24" func="var" arg="dir" op="equ" val="norm">
              <dgm:presOf axis="ch desOrSelf" ptType="node node" st="6 1" cnt="1 0"/>
            </dgm:if>
            <dgm:else name="Name25">
              <dgm:presOf axis="ch desOrSelf" ptType="node node" st="8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7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7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8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6">
            <dgm:if name="Name27" func="var" arg="dir" op="equ" val="norm">
              <dgm:presOf axis="ch desOrSelf" ptType="node node" st="8 1" cnt="1 0"/>
            </dgm:if>
            <dgm:else name="Name28">
              <dgm:presOf axis="ch desOrSelf" ptType="node node" st="6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9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9">
            <dgm:if name="Name30" func="var" arg="dir" op="equ" val="norm">
              <dgm:presOf axis="ch desOrSelf" ptType="node node" st="9 1" cnt="1 0"/>
            </dgm:if>
            <dgm:else name="Name31">
              <dgm:presOf axis="ch desOrSelf" ptType="node node" st="5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2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yramid4">
  <dgm:title val=""/>
  <dgm:desc val=""/>
  <dgm:catLst>
    <dgm:cat type="pyramid" pri="4000"/>
    <dgm:cat type="relationship" pri="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varLst>
      <dgm:chMax val="9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4">
        <dgm:choose name="Name2">
          <dgm:if name="Name3" axis="ch" ptType="node" func="cnt" op="equ" val="1">
            <dgm:constrLst>
              <dgm:constr type="primFontSz" for="ch" ptType="node" op="equ" val="65"/>
              <dgm:constr type="t" for="ch" forName="triangle1"/>
              <dgm:constr type="l" for="ch" forName="triangle1"/>
              <dgm:constr type="h" for="ch" forName="triangle1" refType="h"/>
              <dgm:constr type="w" for="ch" forName="triangle1" refType="h"/>
            </dgm:constrLst>
          </dgm:if>
          <dgm:else name="Name4">
            <dgm:constrLst>
              <dgm:constr type="primFontSz" for="ch" ptType="node" op="equ" val="65"/>
              <dgm:constr type="t" for="ch" forName="triangle1"/>
              <dgm:constr type="l" for="ch" forName="triangle1" refType="h" fact="0.25"/>
              <dgm:constr type="h" for="ch" forName="triangle1" refType="h" fact="0.5"/>
              <dgm:constr type="w" for="ch" forName="triangle1" refType="h" fact="0.5"/>
              <dgm:constr type="t" for="ch" forName="triangle2" refType="h" fact="0.5"/>
              <dgm:constr type="l" for="ch" forName="triangle2"/>
              <dgm:constr type="h" for="ch" forName="triangle2" refType="h" fact="0.5"/>
              <dgm:constr type="w" for="ch" forName="triangle2" refType="h" fact="0.5"/>
              <dgm:constr type="t" for="ch" forName="triangle3" refType="h" fact="0.5"/>
              <dgm:constr type="l" for="ch" forName="triangle3" refType="h" fact="0.25"/>
              <dgm:constr type="h" for="ch" forName="triangle3" refType="h" fact="0.5"/>
              <dgm:constr type="w" for="ch" forName="triangle3" refType="h" fact="0.5"/>
              <dgm:constr type="t" for="ch" forName="triangle4" refType="h" fact="0.5"/>
              <dgm:constr type="l" for="ch" forName="triangle4" refType="h" fact="0.5"/>
              <dgm:constr type="h" for="ch" forName="triangle4" refType="h" fact="0.5"/>
              <dgm:constr type="w" for="ch" forName="triangle4" refType="h" fact="0.5"/>
            </dgm:constrLst>
          </dgm:else>
        </dgm:choose>
      </dgm:if>
      <dgm:else name="Name5">
        <dgm:constrLst>
          <dgm:constr type="primFontSz" for="ch" ptType="node" op="equ" val="65"/>
          <dgm:constr type="t" for="ch" forName="triangle1"/>
          <dgm:constr type="l" for="ch" forName="triangle1" refType="h" fact="0.33"/>
          <dgm:constr type="h" for="ch" forName="triangle1" refType="h" fact="0.33"/>
          <dgm:constr type="w" for="ch" forName="triangle1" refType="h" fact="0.33"/>
          <dgm:constr type="t" for="ch" forName="triangle2" refType="h" fact="0.33"/>
          <dgm:constr type="l" for="ch" forName="triangle2" refType="h" fact="0.165"/>
          <dgm:constr type="h" for="ch" forName="triangle2" refType="h" fact="0.33"/>
          <dgm:constr type="w" for="ch" forName="triangle2" refType="h" fact="0.33"/>
          <dgm:constr type="t" for="ch" forName="triangle3" refType="h" fact="0.33"/>
          <dgm:constr type="l" for="ch" forName="triangle3" refType="h" fact="0.33"/>
          <dgm:constr type="h" for="ch" forName="triangle3" refType="h" fact="0.33"/>
          <dgm:constr type="w" for="ch" forName="triangle3" refType="h" fact="0.33"/>
          <dgm:constr type="t" for="ch" forName="triangle4" refType="h" fact="0.33"/>
          <dgm:constr type="l" for="ch" forName="triangle4" refType="h" fact="0.495"/>
          <dgm:constr type="h" for="ch" forName="triangle4" refType="h" fact="0.33"/>
          <dgm:constr type="w" for="ch" forName="triangle4" refType="h" fact="0.33"/>
          <dgm:constr type="t" for="ch" forName="triangle5" refType="h" fact="0.66"/>
          <dgm:constr type="l" for="ch" forName="triangle5"/>
          <dgm:constr type="h" for="ch" forName="triangle5" refType="h" fact="0.33"/>
          <dgm:constr type="w" for="ch" forName="triangle5" refType="h" fact="0.33"/>
          <dgm:constr type="t" for="ch" forName="triangle6" refType="h" fact="0.66"/>
          <dgm:constr type="l" for="ch" forName="triangle6" refType="h" fact="0.165"/>
          <dgm:constr type="h" for="ch" forName="triangle6" refType="h" fact="0.33"/>
          <dgm:constr type="w" for="ch" forName="triangle6" refType="h" fact="0.33"/>
          <dgm:constr type="t" for="ch" forName="triangle7" refType="h" fact="0.66"/>
          <dgm:constr type="l" for="ch" forName="triangle7" refType="h" fact="0.33"/>
          <dgm:constr type="h" for="ch" forName="triangle7" refType="h" fact="0.33"/>
          <dgm:constr type="w" for="ch" forName="triangle7" refType="h" fact="0.33"/>
          <dgm:constr type="t" for="ch" forName="triangle8" refType="h" fact="0.66"/>
          <dgm:constr type="l" for="ch" forName="triangle8" refType="h" fact="0.495"/>
          <dgm:constr type="h" for="ch" forName="triangle8" refType="h" fact="0.33"/>
          <dgm:constr type="w" for="ch" forName="triangle8" refType="h" fact="0.33"/>
          <dgm:constr type="t" for="ch" forName="triangle9" refType="h" fact="0.66"/>
          <dgm:constr type="l" for="ch" forName="triangle9" refType="h" fact="0.66"/>
          <dgm:constr type="h" for="ch" forName="triangle9" refType="h" fact="0.33"/>
          <dgm:constr type="w" for="ch" forName="triangle9" refType="h" fact="0.33"/>
        </dgm:constrLst>
      </dgm:else>
    </dgm:choose>
    <dgm:ruleLst/>
    <dgm:choose name="Name6">
      <dgm:if name="Name7" axis="ch" ptType="node" func="cnt" op="gte" val="1">
        <dgm:layoutNode name="triangle1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8"/>
    </dgm:choose>
    <dgm:choose name="Name9">
      <dgm:if name="Name10" axis="ch" ptType="node" func="cnt" op="gte" val="2">
        <dgm:layoutNode name="triangle2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1">
            <dgm:if name="Name12" func="var" arg="dir" op="equ" val="norm">
              <dgm:presOf axis="ch desOrSelf" ptType="node node" st="2 1" cnt="1 0"/>
            </dgm:if>
            <dgm:else name="Name13">
              <dgm:presOf axis="ch desOrSelf" ptType="node node" st="4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3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presOf axis="ch desOrSelf" ptType="node node" st="3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4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4">
            <dgm:if name="Name15" func="var" arg="dir" op="equ" val="norm">
              <dgm:presOf axis="ch desOrSelf" ptType="node node" st="4 1" cnt="1 0"/>
            </dgm:if>
            <dgm:else name="Name16">
              <dgm:presOf axis="ch desOrSelf" ptType="node node" st="2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17"/>
    </dgm:choose>
    <dgm:choose name="Name18">
      <dgm:if name="Name19" axis="ch" ptType="node" func="cnt" op="gte" val="5">
        <dgm:layoutNode name="triangle5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0">
            <dgm:if name="Name21" func="var" arg="dir" op="equ" val="norm">
              <dgm:presOf axis="ch desOrSelf" ptType="node node" st="5 1" cnt="1 0"/>
            </dgm:if>
            <dgm:else name="Name22">
              <dgm:presOf axis="ch desOrSelf" ptType="node node" st="9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6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3">
            <dgm:if name="Name24" func="var" arg="dir" op="equ" val="norm">
              <dgm:presOf axis="ch desOrSelf" ptType="node node" st="6 1" cnt="1 0"/>
            </dgm:if>
            <dgm:else name="Name25">
              <dgm:presOf axis="ch desOrSelf" ptType="node node" st="8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7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7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8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6">
            <dgm:if name="Name27" func="var" arg="dir" op="equ" val="norm">
              <dgm:presOf axis="ch desOrSelf" ptType="node node" st="8 1" cnt="1 0"/>
            </dgm:if>
            <dgm:else name="Name28">
              <dgm:presOf axis="ch desOrSelf" ptType="node node" st="6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9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9">
            <dgm:if name="Name30" func="var" arg="dir" op="equ" val="norm">
              <dgm:presOf axis="ch desOrSelf" ptType="node node" st="9 1" cnt="1 0"/>
            </dgm:if>
            <dgm:else name="Name31">
              <dgm:presOf axis="ch desOrSelf" ptType="node node" st="5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2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686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dcterms:created xsi:type="dcterms:W3CDTF">2013-09-08T16:16:00Z</dcterms:created>
  <dcterms:modified xsi:type="dcterms:W3CDTF">2014-10-23T10:17:00Z</dcterms:modified>
</cp:coreProperties>
</file>